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B27" w:rsidRPr="00627784" w:rsidRDefault="003F7B27" w:rsidP="00627784">
      <w:pPr>
        <w:spacing w:line="480" w:lineRule="auto"/>
        <w:jc w:val="center"/>
        <w:rPr>
          <w:rFonts w:ascii="Times New Roman" w:hAnsi="Times New Roman" w:cs="Times New Roman"/>
          <w:sz w:val="24"/>
          <w:szCs w:val="24"/>
        </w:rPr>
      </w:pPr>
    </w:p>
    <w:p w:rsidR="003F7B27" w:rsidRPr="00627784" w:rsidRDefault="003F7B27" w:rsidP="00627784">
      <w:pPr>
        <w:spacing w:line="480" w:lineRule="auto"/>
        <w:jc w:val="center"/>
        <w:rPr>
          <w:rFonts w:ascii="Times New Roman" w:hAnsi="Times New Roman" w:cs="Times New Roman"/>
          <w:sz w:val="24"/>
          <w:szCs w:val="24"/>
        </w:rPr>
      </w:pPr>
    </w:p>
    <w:p w:rsidR="003F7B27" w:rsidRPr="00627784" w:rsidRDefault="003F7B27" w:rsidP="00627784">
      <w:pPr>
        <w:spacing w:line="480" w:lineRule="auto"/>
        <w:jc w:val="center"/>
        <w:rPr>
          <w:rFonts w:ascii="Times New Roman" w:hAnsi="Times New Roman" w:cs="Times New Roman"/>
          <w:sz w:val="24"/>
          <w:szCs w:val="24"/>
        </w:rPr>
      </w:pPr>
    </w:p>
    <w:p w:rsidR="003F7B27" w:rsidRPr="00627784" w:rsidRDefault="003F7B27" w:rsidP="00627784">
      <w:pPr>
        <w:spacing w:line="480" w:lineRule="auto"/>
        <w:rPr>
          <w:rFonts w:ascii="Times New Roman" w:hAnsi="Times New Roman" w:cs="Times New Roman"/>
          <w:sz w:val="24"/>
          <w:szCs w:val="24"/>
        </w:rPr>
      </w:pPr>
    </w:p>
    <w:p w:rsidR="003F7B27" w:rsidRPr="00627784" w:rsidRDefault="003F7B27" w:rsidP="00627784">
      <w:pPr>
        <w:spacing w:line="480" w:lineRule="auto"/>
        <w:jc w:val="center"/>
        <w:rPr>
          <w:rFonts w:ascii="Times New Roman" w:hAnsi="Times New Roman" w:cs="Times New Roman"/>
          <w:sz w:val="24"/>
          <w:szCs w:val="24"/>
        </w:rPr>
      </w:pPr>
    </w:p>
    <w:p w:rsidR="006D7F61" w:rsidRPr="00627784" w:rsidRDefault="0062091A" w:rsidP="00627784">
      <w:pPr>
        <w:spacing w:line="480" w:lineRule="auto"/>
        <w:jc w:val="center"/>
        <w:rPr>
          <w:rFonts w:ascii="Times New Roman" w:hAnsi="Times New Roman" w:cs="Times New Roman"/>
          <w:sz w:val="24"/>
          <w:szCs w:val="24"/>
        </w:rPr>
      </w:pPr>
      <w:r w:rsidRPr="00627784">
        <w:rPr>
          <w:rFonts w:ascii="Times New Roman" w:hAnsi="Times New Roman" w:cs="Times New Roman"/>
          <w:sz w:val="24"/>
          <w:szCs w:val="24"/>
        </w:rPr>
        <w:t>Parts of a Court Opinion</w:t>
      </w:r>
    </w:p>
    <w:p w:rsidR="003F7B27" w:rsidRPr="00627784" w:rsidRDefault="0062091A" w:rsidP="00627784">
      <w:pPr>
        <w:spacing w:line="480" w:lineRule="auto"/>
        <w:jc w:val="center"/>
        <w:rPr>
          <w:rFonts w:ascii="Times New Roman" w:hAnsi="Times New Roman" w:cs="Times New Roman"/>
          <w:sz w:val="24"/>
          <w:szCs w:val="24"/>
        </w:rPr>
      </w:pPr>
      <w:r w:rsidRPr="00627784">
        <w:rPr>
          <w:rFonts w:ascii="Times New Roman" w:hAnsi="Times New Roman" w:cs="Times New Roman"/>
          <w:sz w:val="24"/>
          <w:szCs w:val="24"/>
        </w:rPr>
        <w:t>Student’s Name</w:t>
      </w:r>
    </w:p>
    <w:p w:rsidR="003F7B27" w:rsidRPr="00627784" w:rsidRDefault="0062091A" w:rsidP="00627784">
      <w:pPr>
        <w:spacing w:line="480" w:lineRule="auto"/>
        <w:jc w:val="center"/>
        <w:rPr>
          <w:rFonts w:ascii="Times New Roman" w:hAnsi="Times New Roman" w:cs="Times New Roman"/>
          <w:noProof/>
          <w:sz w:val="24"/>
          <w:szCs w:val="24"/>
        </w:rPr>
      </w:pPr>
      <w:r w:rsidRPr="00627784">
        <w:rPr>
          <w:rFonts w:ascii="Times New Roman" w:hAnsi="Times New Roman" w:cs="Times New Roman"/>
          <w:noProof/>
          <w:sz w:val="24"/>
          <w:szCs w:val="24"/>
        </w:rPr>
        <w:t>Institutional</w:t>
      </w:r>
      <w:r w:rsidRPr="00627784">
        <w:rPr>
          <w:rFonts w:ascii="Times New Roman" w:hAnsi="Times New Roman" w:cs="Times New Roman"/>
          <w:sz w:val="24"/>
          <w:szCs w:val="24"/>
        </w:rPr>
        <w:t xml:space="preserve"> </w:t>
      </w:r>
      <w:r w:rsidRPr="00627784">
        <w:rPr>
          <w:rFonts w:ascii="Times New Roman" w:hAnsi="Times New Roman" w:cs="Times New Roman"/>
          <w:noProof/>
          <w:sz w:val="24"/>
          <w:szCs w:val="24"/>
        </w:rPr>
        <w:t>Affiliation</w:t>
      </w:r>
    </w:p>
    <w:p w:rsidR="003F7B27" w:rsidRPr="00627784" w:rsidRDefault="0062091A" w:rsidP="00627784">
      <w:pPr>
        <w:spacing w:line="480" w:lineRule="auto"/>
        <w:rPr>
          <w:rFonts w:ascii="Times New Roman" w:hAnsi="Times New Roman" w:cs="Times New Roman"/>
          <w:noProof/>
          <w:sz w:val="24"/>
          <w:szCs w:val="24"/>
        </w:rPr>
      </w:pPr>
      <w:r w:rsidRPr="00627784">
        <w:rPr>
          <w:rFonts w:ascii="Times New Roman" w:hAnsi="Times New Roman" w:cs="Times New Roman"/>
          <w:noProof/>
          <w:sz w:val="24"/>
          <w:szCs w:val="24"/>
        </w:rPr>
        <w:br w:type="page"/>
      </w:r>
    </w:p>
    <w:p w:rsidR="003F7B27" w:rsidRPr="00627784" w:rsidRDefault="0062091A" w:rsidP="00627784">
      <w:pPr>
        <w:spacing w:line="480" w:lineRule="auto"/>
        <w:jc w:val="center"/>
        <w:rPr>
          <w:rFonts w:ascii="Times New Roman" w:hAnsi="Times New Roman" w:cs="Times New Roman"/>
          <w:sz w:val="24"/>
          <w:szCs w:val="24"/>
        </w:rPr>
      </w:pPr>
      <w:r w:rsidRPr="00627784">
        <w:rPr>
          <w:rFonts w:ascii="Times New Roman" w:hAnsi="Times New Roman" w:cs="Times New Roman"/>
          <w:sz w:val="24"/>
          <w:szCs w:val="24"/>
        </w:rPr>
        <w:lastRenderedPageBreak/>
        <w:t>Parts of a Court Opinion</w:t>
      </w:r>
    </w:p>
    <w:p w:rsidR="003F7B27" w:rsidRPr="00627784" w:rsidRDefault="0062091A" w:rsidP="00627784">
      <w:pPr>
        <w:spacing w:line="480" w:lineRule="auto"/>
        <w:rPr>
          <w:rFonts w:ascii="Times New Roman" w:hAnsi="Times New Roman" w:cs="Times New Roman"/>
          <w:sz w:val="24"/>
          <w:szCs w:val="24"/>
        </w:rPr>
      </w:pPr>
      <w:r w:rsidRPr="00627784">
        <w:rPr>
          <w:rFonts w:ascii="Times New Roman" w:hAnsi="Times New Roman" w:cs="Times New Roman"/>
          <w:sz w:val="24"/>
          <w:szCs w:val="24"/>
        </w:rPr>
        <w:tab/>
        <w:t>Court opinions are issued by the judges at the end of the hearing of any case presented before the court. It announces the court’s decision at the end of any given case. A court opinion consists of a brief summary of the facts of a case, a brief recitation of laws th</w:t>
      </w:r>
      <w:r w:rsidR="001A44C4">
        <w:rPr>
          <w:rFonts w:ascii="Times New Roman" w:hAnsi="Times New Roman" w:cs="Times New Roman"/>
          <w:sz w:val="24"/>
          <w:szCs w:val="24"/>
        </w:rPr>
        <w:t xml:space="preserve">at are applicable in a case, </w:t>
      </w:r>
      <w:r w:rsidRPr="00627784">
        <w:rPr>
          <w:rFonts w:ascii="Times New Roman" w:hAnsi="Times New Roman" w:cs="Times New Roman"/>
          <w:sz w:val="24"/>
          <w:szCs w:val="24"/>
        </w:rPr>
        <w:t xml:space="preserve">how </w:t>
      </w:r>
      <w:r w:rsidRPr="00627784">
        <w:rPr>
          <w:rFonts w:ascii="Times New Roman" w:hAnsi="Times New Roman" w:cs="Times New Roman"/>
          <w:noProof/>
          <w:sz w:val="24"/>
          <w:szCs w:val="24"/>
        </w:rPr>
        <w:t>they</w:t>
      </w:r>
      <w:r w:rsidR="001A44C4">
        <w:rPr>
          <w:rFonts w:ascii="Times New Roman" w:hAnsi="Times New Roman" w:cs="Times New Roman"/>
          <w:sz w:val="24"/>
          <w:szCs w:val="24"/>
        </w:rPr>
        <w:t xml:space="preserve"> relate to the facts of a case</w:t>
      </w:r>
      <w:r w:rsidRPr="00627784">
        <w:rPr>
          <w:rFonts w:ascii="Times New Roman" w:hAnsi="Times New Roman" w:cs="Times New Roman"/>
          <w:sz w:val="24"/>
          <w:szCs w:val="24"/>
        </w:rPr>
        <w:t xml:space="preserve"> and the conclusion and judgment of the court in relation to a case. Most courts are delivered in written form although some are delivered orally (Landis, 2017). This essay will analyze the opinion of the court's opinion on the case </w:t>
      </w:r>
      <w:r w:rsidRPr="00627784">
        <w:rPr>
          <w:rFonts w:ascii="Times New Roman" w:hAnsi="Times New Roman" w:cs="Times New Roman"/>
          <w:i/>
          <w:sz w:val="24"/>
          <w:szCs w:val="24"/>
        </w:rPr>
        <w:t xml:space="preserve">masterpiece </w:t>
      </w:r>
      <w:proofErr w:type="spellStart"/>
      <w:r w:rsidRPr="00627784">
        <w:rPr>
          <w:rFonts w:ascii="Times New Roman" w:hAnsi="Times New Roman" w:cs="Times New Roman"/>
          <w:i/>
          <w:sz w:val="24"/>
          <w:szCs w:val="24"/>
        </w:rPr>
        <w:t>cakeshop</w:t>
      </w:r>
      <w:proofErr w:type="spellEnd"/>
      <w:r w:rsidRPr="00627784">
        <w:rPr>
          <w:rFonts w:ascii="Times New Roman" w:hAnsi="Times New Roman" w:cs="Times New Roman"/>
          <w:i/>
          <w:sz w:val="24"/>
          <w:szCs w:val="24"/>
        </w:rPr>
        <w:t xml:space="preserve">, </w:t>
      </w:r>
      <w:r w:rsidRPr="00627784">
        <w:rPr>
          <w:rFonts w:ascii="Times New Roman" w:hAnsi="Times New Roman" w:cs="Times New Roman"/>
          <w:i/>
          <w:noProof/>
          <w:sz w:val="24"/>
          <w:szCs w:val="24"/>
        </w:rPr>
        <w:t>Ltd</w:t>
      </w:r>
      <w:r w:rsidRPr="00627784">
        <w:rPr>
          <w:rFonts w:ascii="Times New Roman" w:hAnsi="Times New Roman" w:cs="Times New Roman"/>
          <w:i/>
          <w:sz w:val="24"/>
          <w:szCs w:val="24"/>
        </w:rPr>
        <w:t xml:space="preserve">. v. Colorado Civil Rights commission 2018 </w:t>
      </w:r>
      <w:r w:rsidR="00627784">
        <w:rPr>
          <w:rFonts w:ascii="Times New Roman" w:hAnsi="Times New Roman" w:cs="Times New Roman"/>
          <w:sz w:val="24"/>
          <w:szCs w:val="24"/>
        </w:rPr>
        <w:t xml:space="preserve">and identify </w:t>
      </w:r>
      <w:r w:rsidR="00A44F7A" w:rsidRPr="00627784">
        <w:rPr>
          <w:rFonts w:ascii="Times New Roman" w:hAnsi="Times New Roman" w:cs="Times New Roman"/>
          <w:sz w:val="24"/>
          <w:szCs w:val="24"/>
        </w:rPr>
        <w:t>major parts of this</w:t>
      </w:r>
      <w:r w:rsidRPr="00627784">
        <w:rPr>
          <w:rFonts w:ascii="Times New Roman" w:hAnsi="Times New Roman" w:cs="Times New Roman"/>
          <w:sz w:val="24"/>
          <w:szCs w:val="24"/>
        </w:rPr>
        <w:t xml:space="preserve"> opinion</w:t>
      </w:r>
      <w:r w:rsidR="001A44C4">
        <w:rPr>
          <w:rFonts w:ascii="Times New Roman" w:hAnsi="Times New Roman" w:cs="Times New Roman"/>
          <w:sz w:val="24"/>
          <w:szCs w:val="24"/>
        </w:rPr>
        <w:t xml:space="preserve"> of the United States Supreme C</w:t>
      </w:r>
      <w:r w:rsidR="00A44F7A" w:rsidRPr="00627784">
        <w:rPr>
          <w:rFonts w:ascii="Times New Roman" w:hAnsi="Times New Roman" w:cs="Times New Roman"/>
          <w:sz w:val="24"/>
          <w:szCs w:val="24"/>
        </w:rPr>
        <w:t>ourt</w:t>
      </w:r>
      <w:r w:rsidRPr="00627784">
        <w:rPr>
          <w:rFonts w:ascii="Times New Roman" w:hAnsi="Times New Roman" w:cs="Times New Roman"/>
          <w:sz w:val="24"/>
          <w:szCs w:val="24"/>
        </w:rPr>
        <w:t xml:space="preserve"> wh</w:t>
      </w:r>
      <w:r w:rsidR="001A44C4">
        <w:rPr>
          <w:rFonts w:ascii="Times New Roman" w:hAnsi="Times New Roman" w:cs="Times New Roman"/>
          <w:sz w:val="24"/>
          <w:szCs w:val="24"/>
        </w:rPr>
        <w:t>ich are the syllabus, the facts</w:t>
      </w:r>
      <w:r w:rsidRPr="00627784">
        <w:rPr>
          <w:rFonts w:ascii="Times New Roman" w:hAnsi="Times New Roman" w:cs="Times New Roman"/>
          <w:sz w:val="24"/>
          <w:szCs w:val="24"/>
        </w:rPr>
        <w:t xml:space="preserve"> </w:t>
      </w:r>
      <w:r w:rsidRPr="00627784">
        <w:rPr>
          <w:rFonts w:ascii="Times New Roman" w:hAnsi="Times New Roman" w:cs="Times New Roman"/>
          <w:noProof/>
          <w:sz w:val="24"/>
          <w:szCs w:val="24"/>
        </w:rPr>
        <w:t>and</w:t>
      </w:r>
      <w:r w:rsidRPr="00627784">
        <w:rPr>
          <w:rFonts w:ascii="Times New Roman" w:hAnsi="Times New Roman" w:cs="Times New Roman"/>
          <w:sz w:val="24"/>
          <w:szCs w:val="24"/>
        </w:rPr>
        <w:t xml:space="preserve"> issue in the appeal which form an analysis of the appeal and the main points or the conclus</w:t>
      </w:r>
      <w:r w:rsidR="001A44C4">
        <w:rPr>
          <w:rFonts w:ascii="Times New Roman" w:hAnsi="Times New Roman" w:cs="Times New Roman"/>
          <w:sz w:val="24"/>
          <w:szCs w:val="24"/>
        </w:rPr>
        <w:t>ion of the same</w:t>
      </w:r>
      <w:r w:rsidR="009D4989">
        <w:rPr>
          <w:rFonts w:ascii="Times New Roman" w:hAnsi="Times New Roman" w:cs="Times New Roman"/>
          <w:sz w:val="24"/>
          <w:szCs w:val="24"/>
        </w:rPr>
        <w:t>. Additionally, the literature</w:t>
      </w:r>
      <w:r w:rsidRPr="00627784">
        <w:rPr>
          <w:rFonts w:ascii="Times New Roman" w:hAnsi="Times New Roman" w:cs="Times New Roman"/>
          <w:sz w:val="24"/>
          <w:szCs w:val="24"/>
        </w:rPr>
        <w:t xml:space="preserve"> will analyze both the minority and majority opinions of the bench hearing the case. </w:t>
      </w:r>
    </w:p>
    <w:p w:rsidR="003F7B27" w:rsidRPr="00627784" w:rsidRDefault="0062091A" w:rsidP="00627784">
      <w:pPr>
        <w:spacing w:line="480" w:lineRule="auto"/>
        <w:rPr>
          <w:rFonts w:ascii="Times New Roman" w:hAnsi="Times New Roman" w:cs="Times New Roman"/>
          <w:sz w:val="24"/>
          <w:szCs w:val="24"/>
        </w:rPr>
      </w:pPr>
      <w:r w:rsidRPr="00627784">
        <w:rPr>
          <w:rFonts w:ascii="Times New Roman" w:hAnsi="Times New Roman" w:cs="Times New Roman"/>
          <w:sz w:val="24"/>
          <w:szCs w:val="24"/>
        </w:rPr>
        <w:tab/>
        <w:t>The syllabus is a brief addition to a court opinion that gives a summary of the case and the journey it has taken to reach the Supreme Court. It is located at the beginning of the court’s opinion on the first 10 paragraphs in pages 1-3</w:t>
      </w:r>
      <w:r w:rsidR="001A44C4">
        <w:rPr>
          <w:rFonts w:ascii="Times New Roman" w:hAnsi="Times New Roman" w:cs="Times New Roman"/>
          <w:sz w:val="24"/>
          <w:szCs w:val="24"/>
        </w:rPr>
        <w:t>. According to Landis (2017), the syllabus</w:t>
      </w:r>
      <w:r w:rsidRPr="00627784">
        <w:rPr>
          <w:rFonts w:ascii="Times New Roman" w:hAnsi="Times New Roman" w:cs="Times New Roman"/>
          <w:sz w:val="24"/>
          <w:szCs w:val="24"/>
        </w:rPr>
        <w:t xml:space="preserve"> is useful as it helps members of the public and the readers of an opinion to have a better understanding of the case and the decision of the court. The case </w:t>
      </w:r>
      <w:r w:rsidRPr="00627784">
        <w:rPr>
          <w:rFonts w:ascii="Times New Roman" w:hAnsi="Times New Roman" w:cs="Times New Roman"/>
          <w:i/>
          <w:sz w:val="24"/>
          <w:szCs w:val="24"/>
        </w:rPr>
        <w:t xml:space="preserve">Masterpiece </w:t>
      </w:r>
      <w:proofErr w:type="spellStart"/>
      <w:r w:rsidRPr="00627784">
        <w:rPr>
          <w:rFonts w:ascii="Times New Roman" w:hAnsi="Times New Roman" w:cs="Times New Roman"/>
          <w:i/>
          <w:sz w:val="24"/>
          <w:szCs w:val="24"/>
        </w:rPr>
        <w:t>Cakeshop</w:t>
      </w:r>
      <w:proofErr w:type="spellEnd"/>
      <w:r w:rsidRPr="00627784">
        <w:rPr>
          <w:rFonts w:ascii="Times New Roman" w:hAnsi="Times New Roman" w:cs="Times New Roman"/>
          <w:i/>
          <w:sz w:val="24"/>
          <w:szCs w:val="24"/>
        </w:rPr>
        <w:t>, Ltd. v. Colorado Civil Ri</w:t>
      </w:r>
      <w:r w:rsidR="00627784">
        <w:rPr>
          <w:rFonts w:ascii="Times New Roman" w:hAnsi="Times New Roman" w:cs="Times New Roman"/>
          <w:i/>
          <w:sz w:val="24"/>
          <w:szCs w:val="24"/>
        </w:rPr>
        <w:t xml:space="preserve">ghts Commission, 584 U. S </w:t>
      </w:r>
      <w:r w:rsidRPr="00627784">
        <w:rPr>
          <w:rFonts w:ascii="Times New Roman" w:hAnsi="Times New Roman" w:cs="Times New Roman"/>
          <w:i/>
          <w:sz w:val="24"/>
          <w:szCs w:val="24"/>
        </w:rPr>
        <w:t xml:space="preserve">(2018) </w:t>
      </w:r>
      <w:r w:rsidR="001A44C4">
        <w:rPr>
          <w:rFonts w:ascii="Times New Roman" w:hAnsi="Times New Roman" w:cs="Times New Roman"/>
          <w:sz w:val="24"/>
          <w:szCs w:val="24"/>
        </w:rPr>
        <w:t>consisted of a</w:t>
      </w:r>
      <w:r w:rsidRPr="00627784">
        <w:rPr>
          <w:rFonts w:ascii="Times New Roman" w:hAnsi="Times New Roman" w:cs="Times New Roman"/>
          <w:sz w:val="24"/>
          <w:szCs w:val="24"/>
        </w:rPr>
        <w:t xml:space="preserve"> petition tabled before the United States Supreme Court in a bid to determine whether public enterprises could deny services to certain individuals on the basis of constitutional provisions of free speech and right to free exercise</w:t>
      </w:r>
      <w:r w:rsidR="00A44F7A" w:rsidRPr="00627784">
        <w:rPr>
          <w:rFonts w:ascii="Times New Roman" w:hAnsi="Times New Roman" w:cs="Times New Roman"/>
          <w:sz w:val="24"/>
          <w:szCs w:val="24"/>
        </w:rPr>
        <w:t xml:space="preserve"> of one's religion as outlined by</w:t>
      </w:r>
      <w:r w:rsidRPr="00627784">
        <w:rPr>
          <w:rFonts w:ascii="Times New Roman" w:hAnsi="Times New Roman" w:cs="Times New Roman"/>
          <w:sz w:val="24"/>
          <w:szCs w:val="24"/>
        </w:rPr>
        <w:t xml:space="preserve"> the first amendment. According to Crai</w:t>
      </w:r>
      <w:r w:rsidR="00627784">
        <w:rPr>
          <w:rFonts w:ascii="Times New Roman" w:hAnsi="Times New Roman" w:cs="Times New Roman"/>
          <w:sz w:val="24"/>
          <w:szCs w:val="24"/>
        </w:rPr>
        <w:t xml:space="preserve">g v. Masterpiece Cake Shop </w:t>
      </w:r>
      <w:r w:rsidR="00C773DB">
        <w:rPr>
          <w:rFonts w:ascii="Times New Roman" w:hAnsi="Times New Roman" w:cs="Times New Roman"/>
          <w:sz w:val="24"/>
          <w:szCs w:val="24"/>
        </w:rPr>
        <w:t>et al. (2015</w:t>
      </w:r>
      <w:r w:rsidRPr="00627784">
        <w:rPr>
          <w:rFonts w:ascii="Times New Roman" w:hAnsi="Times New Roman" w:cs="Times New Roman"/>
          <w:sz w:val="24"/>
          <w:szCs w:val="24"/>
        </w:rPr>
        <w:t xml:space="preserve">), the specifics of this case were that Masterpiece </w:t>
      </w:r>
      <w:proofErr w:type="spellStart"/>
      <w:r w:rsidRPr="00627784">
        <w:rPr>
          <w:rFonts w:ascii="Times New Roman" w:hAnsi="Times New Roman" w:cs="Times New Roman"/>
          <w:sz w:val="24"/>
          <w:szCs w:val="24"/>
        </w:rPr>
        <w:t>Cakeshop</w:t>
      </w:r>
      <w:proofErr w:type="spellEnd"/>
      <w:r w:rsidRPr="00627784">
        <w:rPr>
          <w:rFonts w:ascii="Times New Roman" w:hAnsi="Times New Roman" w:cs="Times New Roman"/>
          <w:sz w:val="24"/>
          <w:szCs w:val="24"/>
        </w:rPr>
        <w:t xml:space="preserve">, a bakery located in Colorado under the proprietorship of Jack Philips who was a devout Christian </w:t>
      </w:r>
      <w:r w:rsidRPr="00627784">
        <w:rPr>
          <w:rFonts w:ascii="Times New Roman" w:hAnsi="Times New Roman" w:cs="Times New Roman"/>
          <w:sz w:val="24"/>
          <w:szCs w:val="24"/>
        </w:rPr>
        <w:lastRenderedPageBreak/>
        <w:t>and a skill</w:t>
      </w:r>
      <w:r w:rsidR="001A44C4">
        <w:rPr>
          <w:rFonts w:ascii="Times New Roman" w:hAnsi="Times New Roman" w:cs="Times New Roman"/>
          <w:sz w:val="24"/>
          <w:szCs w:val="24"/>
        </w:rPr>
        <w:t xml:space="preserve">ed baker who </w:t>
      </w:r>
      <w:r w:rsidRPr="00627784">
        <w:rPr>
          <w:rFonts w:ascii="Times New Roman" w:hAnsi="Times New Roman" w:cs="Times New Roman"/>
          <w:sz w:val="24"/>
          <w:szCs w:val="24"/>
        </w:rPr>
        <w:t xml:space="preserve">had refused to bake a cake to be used in the wedding of a </w:t>
      </w:r>
      <w:r w:rsidRPr="00627784">
        <w:rPr>
          <w:rFonts w:ascii="Times New Roman" w:hAnsi="Times New Roman" w:cs="Times New Roman"/>
          <w:noProof/>
          <w:sz w:val="24"/>
          <w:szCs w:val="24"/>
        </w:rPr>
        <w:t>same-sex</w:t>
      </w:r>
      <w:r w:rsidRPr="00627784">
        <w:rPr>
          <w:rFonts w:ascii="Times New Roman" w:hAnsi="Times New Roman" w:cs="Times New Roman"/>
          <w:sz w:val="24"/>
          <w:szCs w:val="24"/>
        </w:rPr>
        <w:t xml:space="preserve"> couple, Craig and Mullin, on the basis that his faith did not allow him to do so. Philip’s religion is opposed to </w:t>
      </w:r>
      <w:r w:rsidRPr="00627784">
        <w:rPr>
          <w:rFonts w:ascii="Times New Roman" w:hAnsi="Times New Roman" w:cs="Times New Roman"/>
          <w:noProof/>
          <w:sz w:val="24"/>
          <w:szCs w:val="24"/>
        </w:rPr>
        <w:t>same-sex</w:t>
      </w:r>
      <w:r w:rsidRPr="00627784">
        <w:rPr>
          <w:rFonts w:ascii="Times New Roman" w:hAnsi="Times New Roman" w:cs="Times New Roman"/>
          <w:sz w:val="24"/>
          <w:szCs w:val="24"/>
        </w:rPr>
        <w:t xml:space="preserve"> marriages and therefore, using his talents to make a cake for the couple would be going against his faith. He however offered to sell or bake those cakes for other functions other than the marriage. At the time of the </w:t>
      </w:r>
      <w:r w:rsidRPr="00627784">
        <w:rPr>
          <w:rFonts w:ascii="Times New Roman" w:hAnsi="Times New Roman" w:cs="Times New Roman"/>
          <w:noProof/>
          <w:sz w:val="24"/>
          <w:szCs w:val="24"/>
        </w:rPr>
        <w:t>confrontation,</w:t>
      </w:r>
      <w:r w:rsidRPr="00627784">
        <w:rPr>
          <w:rFonts w:ascii="Times New Roman" w:hAnsi="Times New Roman" w:cs="Times New Roman"/>
          <w:sz w:val="24"/>
          <w:szCs w:val="24"/>
        </w:rPr>
        <w:t xml:space="preserve"> </w:t>
      </w:r>
      <w:r w:rsidRPr="00627784">
        <w:rPr>
          <w:rFonts w:ascii="Times New Roman" w:hAnsi="Times New Roman" w:cs="Times New Roman"/>
          <w:noProof/>
          <w:sz w:val="24"/>
          <w:szCs w:val="24"/>
        </w:rPr>
        <w:t>same-sex</w:t>
      </w:r>
      <w:r w:rsidRPr="00627784">
        <w:rPr>
          <w:rFonts w:ascii="Times New Roman" w:hAnsi="Times New Roman" w:cs="Times New Roman"/>
          <w:sz w:val="24"/>
          <w:szCs w:val="24"/>
        </w:rPr>
        <w:t xml:space="preserve"> marriages were not rec</w:t>
      </w:r>
      <w:r w:rsidR="001A44C4">
        <w:rPr>
          <w:rFonts w:ascii="Times New Roman" w:hAnsi="Times New Roman" w:cs="Times New Roman"/>
          <w:sz w:val="24"/>
          <w:szCs w:val="24"/>
        </w:rPr>
        <w:t>ognized under Colorado laws and the</w:t>
      </w:r>
      <w:r w:rsidRPr="00627784">
        <w:rPr>
          <w:rFonts w:ascii="Times New Roman" w:hAnsi="Times New Roman" w:cs="Times New Roman"/>
          <w:sz w:val="24"/>
          <w:szCs w:val="24"/>
        </w:rPr>
        <w:t xml:space="preserve"> couple felt that Philips actions were a discrimination to their sexual orientation and pursuant to the Colorado Anti-Discrimination Act filed a case against the </w:t>
      </w:r>
      <w:r w:rsidRPr="00627784">
        <w:rPr>
          <w:rFonts w:ascii="Times New Roman" w:hAnsi="Times New Roman" w:cs="Times New Roman"/>
          <w:noProof/>
          <w:sz w:val="24"/>
          <w:szCs w:val="24"/>
        </w:rPr>
        <w:t>cake shop</w:t>
      </w:r>
      <w:r w:rsidRPr="00627784">
        <w:rPr>
          <w:rFonts w:ascii="Times New Roman" w:hAnsi="Times New Roman" w:cs="Times New Roman"/>
          <w:sz w:val="24"/>
          <w:szCs w:val="24"/>
        </w:rPr>
        <w:t xml:space="preserve"> before the Colorado Civil Rights Commission</w:t>
      </w:r>
      <w:r w:rsidR="00A44F7A" w:rsidRPr="00627784">
        <w:rPr>
          <w:rFonts w:ascii="Times New Roman" w:hAnsi="Times New Roman" w:cs="Times New Roman"/>
          <w:sz w:val="24"/>
          <w:szCs w:val="24"/>
        </w:rPr>
        <w:t xml:space="preserve"> which upon reviewing </w:t>
      </w:r>
      <w:r w:rsidR="00A44F7A" w:rsidRPr="00627784">
        <w:rPr>
          <w:rFonts w:ascii="Times New Roman" w:hAnsi="Times New Roman" w:cs="Times New Roman"/>
          <w:noProof/>
          <w:sz w:val="24"/>
          <w:szCs w:val="24"/>
        </w:rPr>
        <w:t>the filed case</w:t>
      </w:r>
      <w:r w:rsidRPr="00627784">
        <w:rPr>
          <w:rFonts w:ascii="Times New Roman" w:hAnsi="Times New Roman" w:cs="Times New Roman"/>
          <w:noProof/>
          <w:sz w:val="24"/>
          <w:szCs w:val="24"/>
        </w:rPr>
        <w:t xml:space="preserve"> referred</w:t>
      </w:r>
      <w:r w:rsidRPr="00627784">
        <w:rPr>
          <w:rFonts w:ascii="Times New Roman" w:hAnsi="Times New Roman" w:cs="Times New Roman"/>
          <w:sz w:val="24"/>
          <w:szCs w:val="24"/>
        </w:rPr>
        <w:t xml:space="preserve"> it to an Administrative Law Judge who ruled case in favor of the couple. </w:t>
      </w:r>
      <w:r w:rsidR="001A44C4">
        <w:rPr>
          <w:rFonts w:ascii="Times New Roman" w:hAnsi="Times New Roman" w:cs="Times New Roman"/>
          <w:sz w:val="24"/>
          <w:szCs w:val="24"/>
        </w:rPr>
        <w:t xml:space="preserve">Thus, </w:t>
      </w:r>
      <w:r w:rsidRPr="00627784">
        <w:rPr>
          <w:rFonts w:ascii="Times New Roman" w:hAnsi="Times New Roman" w:cs="Times New Roman"/>
          <w:sz w:val="24"/>
          <w:szCs w:val="24"/>
        </w:rPr>
        <w:t>Philip appealed against the ruling to the Colorado Appeal court but the ruling was upheld (</w:t>
      </w:r>
      <w:proofErr w:type="spellStart"/>
      <w:r w:rsidRPr="00627784">
        <w:rPr>
          <w:rFonts w:ascii="Times New Roman" w:hAnsi="Times New Roman" w:cs="Times New Roman"/>
          <w:sz w:val="24"/>
          <w:szCs w:val="24"/>
        </w:rPr>
        <w:t>Tebbe</w:t>
      </w:r>
      <w:proofErr w:type="spellEnd"/>
      <w:r w:rsidRPr="00627784">
        <w:rPr>
          <w:rFonts w:ascii="Times New Roman" w:hAnsi="Times New Roman" w:cs="Times New Roman"/>
          <w:sz w:val="24"/>
          <w:szCs w:val="24"/>
        </w:rPr>
        <w:t xml:space="preserve">, </w:t>
      </w:r>
      <w:r w:rsidR="001A44C4">
        <w:rPr>
          <w:rFonts w:ascii="Times New Roman" w:hAnsi="Times New Roman" w:cs="Times New Roman"/>
          <w:sz w:val="24"/>
          <w:szCs w:val="24"/>
        </w:rPr>
        <w:t xml:space="preserve">2017). This led to masterpiece </w:t>
      </w:r>
      <w:proofErr w:type="spellStart"/>
      <w:r w:rsidR="001A44C4">
        <w:rPr>
          <w:rFonts w:ascii="Times New Roman" w:hAnsi="Times New Roman" w:cs="Times New Roman"/>
          <w:sz w:val="24"/>
          <w:szCs w:val="24"/>
        </w:rPr>
        <w:t>C</w:t>
      </w:r>
      <w:r w:rsidRPr="00627784">
        <w:rPr>
          <w:rFonts w:ascii="Times New Roman" w:hAnsi="Times New Roman" w:cs="Times New Roman"/>
          <w:sz w:val="24"/>
          <w:szCs w:val="24"/>
        </w:rPr>
        <w:t>akeshop</w:t>
      </w:r>
      <w:proofErr w:type="spellEnd"/>
      <w:r w:rsidRPr="00627784">
        <w:rPr>
          <w:rFonts w:ascii="Times New Roman" w:hAnsi="Times New Roman" w:cs="Times New Roman"/>
          <w:sz w:val="24"/>
          <w:szCs w:val="24"/>
        </w:rPr>
        <w:t xml:space="preserve"> presenting the appeal before the Supreme Court.</w:t>
      </w:r>
    </w:p>
    <w:p w:rsidR="003F7B27" w:rsidRPr="00627784" w:rsidRDefault="0062091A" w:rsidP="00627784">
      <w:pPr>
        <w:spacing w:line="480" w:lineRule="auto"/>
        <w:rPr>
          <w:rFonts w:ascii="Times New Roman" w:hAnsi="Times New Roman" w:cs="Times New Roman"/>
          <w:sz w:val="24"/>
          <w:szCs w:val="24"/>
        </w:rPr>
      </w:pPr>
      <w:r w:rsidRPr="00627784">
        <w:rPr>
          <w:rFonts w:ascii="Times New Roman" w:hAnsi="Times New Roman" w:cs="Times New Roman"/>
          <w:sz w:val="24"/>
          <w:szCs w:val="24"/>
        </w:rPr>
        <w:tab/>
        <w:t xml:space="preserve">The syllabus of the court highlights that the petitioner of the case was the Masterpiece </w:t>
      </w:r>
      <w:r w:rsidRPr="00627784">
        <w:rPr>
          <w:rFonts w:ascii="Times New Roman" w:hAnsi="Times New Roman" w:cs="Times New Roman"/>
          <w:noProof/>
          <w:sz w:val="24"/>
          <w:szCs w:val="24"/>
        </w:rPr>
        <w:t>Cakeshop</w:t>
      </w:r>
      <w:r w:rsidRPr="00627784">
        <w:rPr>
          <w:rFonts w:ascii="Times New Roman" w:hAnsi="Times New Roman" w:cs="Times New Roman"/>
          <w:sz w:val="24"/>
          <w:szCs w:val="24"/>
        </w:rPr>
        <w:t xml:space="preserve"> et al and the respondent was the Colorado Civil Rights </w:t>
      </w:r>
      <w:r w:rsidRPr="00627784">
        <w:rPr>
          <w:rFonts w:ascii="Times New Roman" w:hAnsi="Times New Roman" w:cs="Times New Roman"/>
          <w:noProof/>
          <w:sz w:val="24"/>
          <w:szCs w:val="24"/>
        </w:rPr>
        <w:t>Commission</w:t>
      </w:r>
      <w:r w:rsidRPr="00627784">
        <w:rPr>
          <w:rFonts w:ascii="Times New Roman" w:hAnsi="Times New Roman" w:cs="Times New Roman"/>
          <w:sz w:val="24"/>
          <w:szCs w:val="24"/>
        </w:rPr>
        <w:t xml:space="preserve">. The petitioner was represented by Kristen Waggoner, an advocate under the Alliance Defending Freedom while the defendant was represented by Colorado Solicitor General Frederick </w:t>
      </w:r>
      <w:proofErr w:type="spellStart"/>
      <w:r w:rsidRPr="00627784">
        <w:rPr>
          <w:rFonts w:ascii="Times New Roman" w:hAnsi="Times New Roman" w:cs="Times New Roman"/>
          <w:sz w:val="24"/>
          <w:szCs w:val="24"/>
        </w:rPr>
        <w:t>Yarger</w:t>
      </w:r>
      <w:proofErr w:type="spellEnd"/>
      <w:r w:rsidRPr="00627784">
        <w:rPr>
          <w:rFonts w:ascii="Times New Roman" w:hAnsi="Times New Roman" w:cs="Times New Roman"/>
          <w:sz w:val="24"/>
          <w:szCs w:val="24"/>
        </w:rPr>
        <w:t xml:space="preserve"> and American Civil Liberties Union’s (ACLU)</w:t>
      </w:r>
      <w:r w:rsidR="00A44F7A" w:rsidRPr="00627784">
        <w:rPr>
          <w:rFonts w:ascii="Times New Roman" w:hAnsi="Times New Roman" w:cs="Times New Roman"/>
          <w:sz w:val="24"/>
          <w:szCs w:val="24"/>
        </w:rPr>
        <w:t xml:space="preserve"> legal director,</w:t>
      </w:r>
      <w:r w:rsidRPr="00627784">
        <w:rPr>
          <w:rFonts w:ascii="Times New Roman" w:hAnsi="Times New Roman" w:cs="Times New Roman"/>
          <w:sz w:val="24"/>
          <w:szCs w:val="24"/>
        </w:rPr>
        <w:t xml:space="preserve"> David D. Cole. </w:t>
      </w:r>
      <w:r w:rsidR="001A44C4">
        <w:rPr>
          <w:rFonts w:ascii="Times New Roman" w:hAnsi="Times New Roman" w:cs="Times New Roman"/>
          <w:sz w:val="24"/>
          <w:szCs w:val="24"/>
        </w:rPr>
        <w:t>Consequently, t</w:t>
      </w:r>
      <w:r w:rsidRPr="00627784">
        <w:rPr>
          <w:rFonts w:ascii="Times New Roman" w:hAnsi="Times New Roman" w:cs="Times New Roman"/>
          <w:sz w:val="24"/>
          <w:szCs w:val="24"/>
        </w:rPr>
        <w:t>he appeal w</w:t>
      </w:r>
      <w:r w:rsidR="001A44C4">
        <w:rPr>
          <w:rFonts w:ascii="Times New Roman" w:hAnsi="Times New Roman" w:cs="Times New Roman"/>
          <w:sz w:val="24"/>
          <w:szCs w:val="24"/>
        </w:rPr>
        <w:t xml:space="preserve">as heard by a bench </w:t>
      </w:r>
      <w:r w:rsidRPr="00627784">
        <w:rPr>
          <w:rFonts w:ascii="Times New Roman" w:hAnsi="Times New Roman" w:cs="Times New Roman"/>
          <w:sz w:val="24"/>
          <w:szCs w:val="24"/>
        </w:rPr>
        <w:t xml:space="preserve">chaired by the chief justice, John Roberts, together with 8 associate's judges namely; Justice Neil Gorsuch, Justice Ruth Bader Ginsburg, Justice Anthony Kennedy, Justice Stephen Breyer, Justice Elena Kagan, Justice Sonia Sotomayor, Justice Clarence Thomas and Justice Samuel Alito. In its </w:t>
      </w:r>
      <w:r w:rsidRPr="00627784">
        <w:rPr>
          <w:rFonts w:ascii="Times New Roman" w:hAnsi="Times New Roman" w:cs="Times New Roman"/>
          <w:noProof/>
          <w:sz w:val="24"/>
          <w:szCs w:val="24"/>
        </w:rPr>
        <w:t>ruling,</w:t>
      </w:r>
      <w:r w:rsidRPr="00627784">
        <w:rPr>
          <w:rFonts w:ascii="Times New Roman" w:hAnsi="Times New Roman" w:cs="Times New Roman"/>
          <w:sz w:val="24"/>
          <w:szCs w:val="24"/>
        </w:rPr>
        <w:t xml:space="preserve"> the Supreme Court reversed the Colorado Civil Rig</w:t>
      </w:r>
      <w:r w:rsidR="00A44F7A" w:rsidRPr="00627784">
        <w:rPr>
          <w:rFonts w:ascii="Times New Roman" w:hAnsi="Times New Roman" w:cs="Times New Roman"/>
          <w:sz w:val="24"/>
          <w:szCs w:val="24"/>
        </w:rPr>
        <w:t xml:space="preserve">hts Commission’s ruling in a </w:t>
      </w:r>
      <w:r w:rsidR="00A44F7A" w:rsidRPr="00627784">
        <w:rPr>
          <w:rFonts w:ascii="Times New Roman" w:hAnsi="Times New Roman" w:cs="Times New Roman"/>
          <w:noProof/>
          <w:sz w:val="24"/>
          <w:szCs w:val="24"/>
        </w:rPr>
        <w:t>seven to two-vote</w:t>
      </w:r>
      <w:r w:rsidRPr="00627784">
        <w:rPr>
          <w:rFonts w:ascii="Times New Roman" w:hAnsi="Times New Roman" w:cs="Times New Roman"/>
          <w:sz w:val="24"/>
          <w:szCs w:val="24"/>
        </w:rPr>
        <w:t xml:space="preserve"> majority decision</w:t>
      </w:r>
      <w:r w:rsidR="00A44F7A" w:rsidRPr="00627784">
        <w:rPr>
          <w:rFonts w:ascii="Times New Roman" w:hAnsi="Times New Roman" w:cs="Times New Roman"/>
          <w:sz w:val="24"/>
          <w:szCs w:val="24"/>
        </w:rPr>
        <w:t xml:space="preserve"> with its basis</w:t>
      </w:r>
      <w:r w:rsidRPr="00627784">
        <w:rPr>
          <w:rFonts w:ascii="Times New Roman" w:hAnsi="Times New Roman" w:cs="Times New Roman"/>
          <w:sz w:val="24"/>
          <w:szCs w:val="24"/>
        </w:rPr>
        <w:t xml:space="preserve"> on the grounds that the commission had not shown religious neutrality on its ruling against the </w:t>
      </w:r>
      <w:r w:rsidR="001A44C4">
        <w:rPr>
          <w:rFonts w:ascii="Times New Roman" w:hAnsi="Times New Roman" w:cs="Times New Roman"/>
          <w:noProof/>
          <w:sz w:val="24"/>
          <w:szCs w:val="24"/>
        </w:rPr>
        <w:t>Cake</w:t>
      </w:r>
      <w:r w:rsidRPr="00627784">
        <w:rPr>
          <w:rFonts w:ascii="Times New Roman" w:hAnsi="Times New Roman" w:cs="Times New Roman"/>
          <w:noProof/>
          <w:sz w:val="24"/>
          <w:szCs w:val="24"/>
        </w:rPr>
        <w:t>shop</w:t>
      </w:r>
      <w:r w:rsidRPr="00627784">
        <w:rPr>
          <w:rFonts w:ascii="Times New Roman" w:hAnsi="Times New Roman" w:cs="Times New Roman"/>
          <w:sz w:val="24"/>
          <w:szCs w:val="24"/>
        </w:rPr>
        <w:t xml:space="preserve"> (</w:t>
      </w:r>
      <w:proofErr w:type="spellStart"/>
      <w:r w:rsidRPr="00627784">
        <w:rPr>
          <w:rFonts w:ascii="Times New Roman" w:hAnsi="Times New Roman" w:cs="Times New Roman"/>
          <w:sz w:val="24"/>
          <w:szCs w:val="24"/>
        </w:rPr>
        <w:t>Liptak</w:t>
      </w:r>
      <w:proofErr w:type="spellEnd"/>
      <w:r w:rsidRPr="00627784">
        <w:rPr>
          <w:rFonts w:ascii="Times New Roman" w:hAnsi="Times New Roman" w:cs="Times New Roman"/>
          <w:sz w:val="24"/>
          <w:szCs w:val="24"/>
        </w:rPr>
        <w:t>, 2017).</w:t>
      </w:r>
    </w:p>
    <w:p w:rsidR="003F7B27" w:rsidRPr="00627784" w:rsidRDefault="0062091A" w:rsidP="00627784">
      <w:pPr>
        <w:spacing w:line="480" w:lineRule="auto"/>
        <w:rPr>
          <w:rFonts w:ascii="Times New Roman" w:hAnsi="Times New Roman" w:cs="Times New Roman"/>
          <w:sz w:val="24"/>
          <w:szCs w:val="24"/>
        </w:rPr>
      </w:pPr>
      <w:r w:rsidRPr="00627784">
        <w:rPr>
          <w:rFonts w:ascii="Times New Roman" w:hAnsi="Times New Roman" w:cs="Times New Roman"/>
          <w:sz w:val="24"/>
          <w:szCs w:val="24"/>
        </w:rPr>
        <w:lastRenderedPageBreak/>
        <w:t xml:space="preserve"> </w:t>
      </w:r>
      <w:r w:rsidR="001A44C4">
        <w:rPr>
          <w:rFonts w:ascii="Times New Roman" w:hAnsi="Times New Roman" w:cs="Times New Roman"/>
          <w:sz w:val="24"/>
          <w:szCs w:val="24"/>
        </w:rPr>
        <w:tab/>
      </w:r>
      <w:r w:rsidRPr="00627784">
        <w:rPr>
          <w:rFonts w:ascii="Times New Roman" w:hAnsi="Times New Roman" w:cs="Times New Roman"/>
          <w:sz w:val="24"/>
          <w:szCs w:val="24"/>
        </w:rPr>
        <w:t xml:space="preserve">According to Landis (2017), the analysis of the court's opinion is located after the opinions syllabus and the issues of the opinion. It is the second component of the court's opinion. It consists of the issues in the appeal case and of how the court considered and analyzed the facts of the case presented before it for review and appeal. The second part of the analysis opinion of a court is the issue and facts of the appeal. The issue that was submitted for review before the appeal could be heard was whether the existing Colorado laws on public accommodation could be used to force an America citizen, Philips, to </w:t>
      </w:r>
      <w:r w:rsidR="00A44F7A" w:rsidRPr="00627784">
        <w:rPr>
          <w:rFonts w:ascii="Times New Roman" w:hAnsi="Times New Roman" w:cs="Times New Roman"/>
          <w:sz w:val="24"/>
          <w:szCs w:val="24"/>
        </w:rPr>
        <w:t xml:space="preserve">perform actions that violate the </w:t>
      </w:r>
      <w:r w:rsidR="00A44F7A" w:rsidRPr="00627784">
        <w:rPr>
          <w:rFonts w:ascii="Times New Roman" w:hAnsi="Times New Roman" w:cs="Times New Roman"/>
          <w:noProof/>
          <w:sz w:val="24"/>
          <w:szCs w:val="24"/>
        </w:rPr>
        <w:t>appellant's</w:t>
      </w:r>
      <w:r w:rsidRPr="00627784">
        <w:rPr>
          <w:rFonts w:ascii="Times New Roman" w:hAnsi="Times New Roman" w:cs="Times New Roman"/>
          <w:sz w:val="24"/>
          <w:szCs w:val="24"/>
        </w:rPr>
        <w:t xml:space="preserve"> first amendment rights to freedom of speech and </w:t>
      </w:r>
      <w:r w:rsidR="00A44F7A" w:rsidRPr="00627784">
        <w:rPr>
          <w:rFonts w:ascii="Times New Roman" w:hAnsi="Times New Roman" w:cs="Times New Roman"/>
          <w:sz w:val="24"/>
          <w:szCs w:val="24"/>
        </w:rPr>
        <w:t xml:space="preserve">ability to </w:t>
      </w:r>
      <w:r w:rsidRPr="00627784">
        <w:rPr>
          <w:rFonts w:ascii="Times New Roman" w:hAnsi="Times New Roman" w:cs="Times New Roman"/>
          <w:sz w:val="24"/>
          <w:szCs w:val="24"/>
        </w:rPr>
        <w:t>free</w:t>
      </w:r>
      <w:r w:rsidR="00A44F7A" w:rsidRPr="00627784">
        <w:rPr>
          <w:rFonts w:ascii="Times New Roman" w:hAnsi="Times New Roman" w:cs="Times New Roman"/>
          <w:sz w:val="24"/>
          <w:szCs w:val="24"/>
        </w:rPr>
        <w:t>ly</w:t>
      </w:r>
      <w:r w:rsidRPr="00627784">
        <w:rPr>
          <w:rFonts w:ascii="Times New Roman" w:hAnsi="Times New Roman" w:cs="Times New Roman"/>
          <w:sz w:val="24"/>
          <w:szCs w:val="24"/>
        </w:rPr>
        <w:t xml:space="preserve"> exercise of religion. Masterpiece </w:t>
      </w:r>
      <w:proofErr w:type="spellStart"/>
      <w:r w:rsidRPr="00627784">
        <w:rPr>
          <w:rFonts w:ascii="Times New Roman" w:hAnsi="Times New Roman" w:cs="Times New Roman"/>
          <w:sz w:val="24"/>
          <w:szCs w:val="24"/>
        </w:rPr>
        <w:t>Cakeshop</w:t>
      </w:r>
      <w:proofErr w:type="spellEnd"/>
      <w:r w:rsidRPr="00627784">
        <w:rPr>
          <w:rFonts w:ascii="Times New Roman" w:hAnsi="Times New Roman" w:cs="Times New Roman"/>
          <w:sz w:val="24"/>
          <w:szCs w:val="24"/>
        </w:rPr>
        <w:t xml:space="preserve"> also went ahead to seek that the Supreme Court stringently reviews the Colorado anti-discrimination law as it went too far in its e</w:t>
      </w:r>
      <w:r w:rsidR="001A44C4">
        <w:rPr>
          <w:rFonts w:ascii="Times New Roman" w:hAnsi="Times New Roman" w:cs="Times New Roman"/>
          <w:sz w:val="24"/>
          <w:szCs w:val="24"/>
        </w:rPr>
        <w:t>nforcement. The Colorado Civil R</w:t>
      </w:r>
      <w:r w:rsidRPr="00627784">
        <w:rPr>
          <w:rFonts w:ascii="Times New Roman" w:hAnsi="Times New Roman" w:cs="Times New Roman"/>
          <w:sz w:val="24"/>
          <w:szCs w:val="24"/>
        </w:rPr>
        <w:t>ights Commission urged the Supreme Court to shoot down the appeal on the basis that it would set precedence for future similar cases and create a loophole that would allow for discrimination of some members of the society based on religious grounds. According to Up</w:t>
      </w:r>
      <w:r w:rsidR="001A44C4">
        <w:rPr>
          <w:rFonts w:ascii="Times New Roman" w:hAnsi="Times New Roman" w:cs="Times New Roman"/>
          <w:sz w:val="24"/>
          <w:szCs w:val="24"/>
        </w:rPr>
        <w:t>on analysis of all the facts</w:t>
      </w:r>
      <w:r w:rsidRPr="00627784">
        <w:rPr>
          <w:rFonts w:ascii="Times New Roman" w:hAnsi="Times New Roman" w:cs="Times New Roman"/>
          <w:sz w:val="24"/>
          <w:szCs w:val="24"/>
        </w:rPr>
        <w:t xml:space="preserve"> justice Kennedy noted that t</w:t>
      </w:r>
      <w:r w:rsidRPr="00627784">
        <w:rPr>
          <w:rFonts w:ascii="Times New Roman" w:hAnsi="Times New Roman" w:cs="Times New Roman"/>
          <w:noProof/>
          <w:sz w:val="24"/>
          <w:szCs w:val="24"/>
        </w:rPr>
        <w:t>here</w:t>
      </w:r>
      <w:r w:rsidRPr="00627784">
        <w:rPr>
          <w:rFonts w:ascii="Times New Roman" w:hAnsi="Times New Roman" w:cs="Times New Roman"/>
          <w:sz w:val="24"/>
          <w:szCs w:val="24"/>
        </w:rPr>
        <w:t xml:space="preserve"> had been unfair hostility and disrespect for sincere religious beliefs shown towa</w:t>
      </w:r>
      <w:r w:rsidR="001A44C4">
        <w:rPr>
          <w:rFonts w:ascii="Times New Roman" w:hAnsi="Times New Roman" w:cs="Times New Roman"/>
          <w:sz w:val="24"/>
          <w:szCs w:val="24"/>
        </w:rPr>
        <w:t>rd</w:t>
      </w:r>
      <w:r w:rsidR="006F259A">
        <w:rPr>
          <w:rFonts w:ascii="Times New Roman" w:hAnsi="Times New Roman" w:cs="Times New Roman"/>
          <w:sz w:val="24"/>
          <w:szCs w:val="24"/>
        </w:rPr>
        <w:t xml:space="preserve">s Philips by the commission. He </w:t>
      </w:r>
      <w:r w:rsidR="001A44C4">
        <w:rPr>
          <w:rFonts w:ascii="Times New Roman" w:hAnsi="Times New Roman" w:cs="Times New Roman"/>
          <w:sz w:val="24"/>
          <w:szCs w:val="24"/>
        </w:rPr>
        <w:t>thus</w:t>
      </w:r>
      <w:r w:rsidRPr="00627784">
        <w:rPr>
          <w:rFonts w:ascii="Times New Roman" w:hAnsi="Times New Roman" w:cs="Times New Roman"/>
          <w:sz w:val="24"/>
          <w:szCs w:val="24"/>
        </w:rPr>
        <w:t xml:space="preserve"> further went ahead to agree with the commission upon considering its argument that there was need to protect gay couples from incidence of discrimination in public enterprises with respect to the Colo</w:t>
      </w:r>
      <w:r w:rsidR="001A44C4">
        <w:rPr>
          <w:rFonts w:ascii="Times New Roman" w:hAnsi="Times New Roman" w:cs="Times New Roman"/>
          <w:sz w:val="24"/>
          <w:szCs w:val="24"/>
        </w:rPr>
        <w:t>rado Anti-Discrimination Act</w:t>
      </w:r>
      <w:r w:rsidR="006F259A">
        <w:rPr>
          <w:rFonts w:ascii="Times New Roman" w:hAnsi="Times New Roman" w:cs="Times New Roman"/>
          <w:sz w:val="24"/>
          <w:szCs w:val="24"/>
        </w:rPr>
        <w:t xml:space="preserve"> which</w:t>
      </w:r>
      <w:r w:rsidRPr="00627784">
        <w:rPr>
          <w:rFonts w:ascii="Times New Roman" w:hAnsi="Times New Roman" w:cs="Times New Roman"/>
          <w:sz w:val="24"/>
          <w:szCs w:val="24"/>
        </w:rPr>
        <w:t xml:space="preserve"> was supported by both the appellant and the defendant’s lawyers (</w:t>
      </w:r>
      <w:proofErr w:type="spellStart"/>
      <w:r w:rsidR="00A44F7A" w:rsidRPr="00627784">
        <w:rPr>
          <w:rFonts w:ascii="Times New Roman" w:hAnsi="Times New Roman" w:cs="Times New Roman"/>
          <w:noProof/>
          <w:sz w:val="24"/>
          <w:szCs w:val="24"/>
        </w:rPr>
        <w:t>Liptak</w:t>
      </w:r>
      <w:proofErr w:type="spellEnd"/>
      <w:r w:rsidRPr="00627784">
        <w:rPr>
          <w:rFonts w:ascii="Times New Roman" w:hAnsi="Times New Roman" w:cs="Times New Roman"/>
          <w:noProof/>
          <w:sz w:val="24"/>
          <w:szCs w:val="24"/>
        </w:rPr>
        <w:t>,</w:t>
      </w:r>
      <w:r w:rsidRPr="00627784">
        <w:rPr>
          <w:rFonts w:ascii="Times New Roman" w:hAnsi="Times New Roman" w:cs="Times New Roman"/>
          <w:sz w:val="24"/>
          <w:szCs w:val="24"/>
        </w:rPr>
        <w:t xml:space="preserve"> 2018). </w:t>
      </w:r>
    </w:p>
    <w:p w:rsidR="003F7B27" w:rsidRPr="00627784" w:rsidRDefault="0062091A" w:rsidP="00627784">
      <w:pPr>
        <w:spacing w:line="480" w:lineRule="auto"/>
        <w:rPr>
          <w:rFonts w:ascii="Times New Roman" w:hAnsi="Times New Roman" w:cs="Times New Roman"/>
          <w:sz w:val="24"/>
          <w:szCs w:val="24"/>
        </w:rPr>
      </w:pPr>
      <w:r w:rsidRPr="00627784">
        <w:rPr>
          <w:rFonts w:ascii="Times New Roman" w:hAnsi="Times New Roman" w:cs="Times New Roman"/>
          <w:sz w:val="24"/>
          <w:szCs w:val="24"/>
        </w:rPr>
        <w:t xml:space="preserve"> </w:t>
      </w:r>
      <w:r w:rsidR="001A44C4">
        <w:rPr>
          <w:rFonts w:ascii="Times New Roman" w:hAnsi="Times New Roman" w:cs="Times New Roman"/>
          <w:sz w:val="24"/>
          <w:szCs w:val="24"/>
        </w:rPr>
        <w:tab/>
      </w:r>
      <w:r w:rsidRPr="00627784">
        <w:rPr>
          <w:rFonts w:ascii="Times New Roman" w:hAnsi="Times New Roman" w:cs="Times New Roman"/>
          <w:sz w:val="24"/>
          <w:szCs w:val="24"/>
        </w:rPr>
        <w:t>The final part of a supreme court's opinion is the main points/opinion which is the decisio</w:t>
      </w:r>
      <w:r w:rsidR="006F259A">
        <w:rPr>
          <w:rFonts w:ascii="Times New Roman" w:hAnsi="Times New Roman" w:cs="Times New Roman"/>
          <w:sz w:val="24"/>
          <w:szCs w:val="24"/>
        </w:rPr>
        <w:t>n of the court. It is located towards</w:t>
      </w:r>
      <w:r w:rsidRPr="00627784">
        <w:rPr>
          <w:rFonts w:ascii="Times New Roman" w:hAnsi="Times New Roman" w:cs="Times New Roman"/>
          <w:sz w:val="24"/>
          <w:szCs w:val="24"/>
        </w:rPr>
        <w:t xml:space="preserve"> the end of the statement of the ruling issued by the court. More often than not most benches do not come to a unanimous agreement and this results in the occurrence of the main points. The main opinion represents the courts final and official </w:t>
      </w:r>
      <w:r w:rsidR="006F259A">
        <w:rPr>
          <w:rFonts w:ascii="Times New Roman" w:hAnsi="Times New Roman" w:cs="Times New Roman"/>
          <w:sz w:val="24"/>
          <w:szCs w:val="24"/>
        </w:rPr>
        <w:lastRenderedPageBreak/>
        <w:t xml:space="preserve">decision on any given case and in this particular case it </w:t>
      </w:r>
      <w:r w:rsidRPr="00627784">
        <w:rPr>
          <w:rFonts w:ascii="Times New Roman" w:hAnsi="Times New Roman" w:cs="Times New Roman"/>
          <w:sz w:val="24"/>
          <w:szCs w:val="24"/>
        </w:rPr>
        <w:t>was delivered by Justic</w:t>
      </w:r>
      <w:r w:rsidR="00A44F7A" w:rsidRPr="00627784">
        <w:rPr>
          <w:rFonts w:ascii="Times New Roman" w:hAnsi="Times New Roman" w:cs="Times New Roman"/>
          <w:sz w:val="24"/>
          <w:szCs w:val="24"/>
        </w:rPr>
        <w:t xml:space="preserve">e Kennedy. According to </w:t>
      </w:r>
      <w:proofErr w:type="spellStart"/>
      <w:r w:rsidRPr="00627784">
        <w:rPr>
          <w:rFonts w:ascii="Times New Roman" w:hAnsi="Times New Roman" w:cs="Times New Roman"/>
          <w:sz w:val="24"/>
          <w:szCs w:val="24"/>
        </w:rPr>
        <w:t>Liptak</w:t>
      </w:r>
      <w:proofErr w:type="spellEnd"/>
      <w:r w:rsidRPr="00627784">
        <w:rPr>
          <w:rFonts w:ascii="Times New Roman" w:hAnsi="Times New Roman" w:cs="Times New Roman"/>
          <w:sz w:val="24"/>
          <w:szCs w:val="24"/>
        </w:rPr>
        <w:t xml:space="preserve"> (2018), the cou</w:t>
      </w:r>
      <w:r w:rsidR="006F259A">
        <w:rPr>
          <w:rFonts w:ascii="Times New Roman" w:hAnsi="Times New Roman" w:cs="Times New Roman"/>
          <w:sz w:val="24"/>
          <w:szCs w:val="24"/>
        </w:rPr>
        <w:t>rt concluded</w:t>
      </w:r>
      <w:r w:rsidRPr="00627784">
        <w:rPr>
          <w:rFonts w:ascii="Times New Roman" w:hAnsi="Times New Roman" w:cs="Times New Roman"/>
          <w:sz w:val="24"/>
          <w:szCs w:val="24"/>
        </w:rPr>
        <w:t xml:space="preserve"> t</w:t>
      </w:r>
      <w:r w:rsidR="006F259A">
        <w:rPr>
          <w:rFonts w:ascii="Times New Roman" w:hAnsi="Times New Roman" w:cs="Times New Roman"/>
          <w:sz w:val="24"/>
          <w:szCs w:val="24"/>
        </w:rPr>
        <w:t>hat the ruling of the Colorado Civil Rights C</w:t>
      </w:r>
      <w:r w:rsidRPr="00627784">
        <w:rPr>
          <w:rFonts w:ascii="Times New Roman" w:hAnsi="Times New Roman" w:cs="Times New Roman"/>
          <w:sz w:val="24"/>
          <w:szCs w:val="24"/>
        </w:rPr>
        <w:t>ommission was unfair and thus reversed it. The court stated that although in its position of a business offering services to the public, Masterpiece Cake</w:t>
      </w:r>
      <w:r w:rsidR="006F259A">
        <w:rPr>
          <w:rFonts w:ascii="Times New Roman" w:hAnsi="Times New Roman" w:cs="Times New Roman"/>
          <w:sz w:val="24"/>
          <w:szCs w:val="24"/>
        </w:rPr>
        <w:t xml:space="preserve"> </w:t>
      </w:r>
      <w:r w:rsidRPr="00627784">
        <w:rPr>
          <w:rFonts w:ascii="Times New Roman" w:hAnsi="Times New Roman" w:cs="Times New Roman"/>
          <w:sz w:val="24"/>
          <w:szCs w:val="24"/>
        </w:rPr>
        <w:t>shop through its owner Philips, might overstep the limits of his freedom t</w:t>
      </w:r>
      <w:r w:rsidR="006F259A">
        <w:rPr>
          <w:rFonts w:ascii="Times New Roman" w:hAnsi="Times New Roman" w:cs="Times New Roman"/>
          <w:sz w:val="24"/>
          <w:szCs w:val="24"/>
        </w:rPr>
        <w:t>o free speech and religion the S</w:t>
      </w:r>
      <w:r w:rsidRPr="00627784">
        <w:rPr>
          <w:rFonts w:ascii="Times New Roman" w:hAnsi="Times New Roman" w:cs="Times New Roman"/>
          <w:sz w:val="24"/>
          <w:szCs w:val="24"/>
        </w:rPr>
        <w:t xml:space="preserve">tate of Colorado’s failure to act with neutrality while determining the case had led to the violation of Philips’ first amendment rights. In its </w:t>
      </w:r>
      <w:r w:rsidRPr="00627784">
        <w:rPr>
          <w:rFonts w:ascii="Times New Roman" w:hAnsi="Times New Roman" w:cs="Times New Roman"/>
          <w:noProof/>
          <w:sz w:val="24"/>
          <w:szCs w:val="24"/>
        </w:rPr>
        <w:t>ruling,</w:t>
      </w:r>
      <w:r w:rsidRPr="00627784">
        <w:rPr>
          <w:rFonts w:ascii="Times New Roman" w:hAnsi="Times New Roman" w:cs="Times New Roman"/>
          <w:sz w:val="24"/>
          <w:szCs w:val="24"/>
        </w:rPr>
        <w:t xml:space="preserve"> t</w:t>
      </w:r>
      <w:r w:rsidRPr="00627784">
        <w:rPr>
          <w:rFonts w:ascii="Times New Roman" w:hAnsi="Times New Roman" w:cs="Times New Roman"/>
          <w:noProof/>
          <w:sz w:val="24"/>
          <w:szCs w:val="24"/>
        </w:rPr>
        <w:t>he</w:t>
      </w:r>
      <w:r w:rsidR="006F259A">
        <w:rPr>
          <w:rFonts w:ascii="Times New Roman" w:hAnsi="Times New Roman" w:cs="Times New Roman"/>
          <w:sz w:val="24"/>
          <w:szCs w:val="24"/>
        </w:rPr>
        <w:t xml:space="preserve"> commission had compared the C</w:t>
      </w:r>
      <w:r w:rsidRPr="00627784">
        <w:rPr>
          <w:rFonts w:ascii="Times New Roman" w:hAnsi="Times New Roman" w:cs="Times New Roman"/>
          <w:sz w:val="24"/>
          <w:szCs w:val="24"/>
        </w:rPr>
        <w:t>ake</w:t>
      </w:r>
      <w:r w:rsidR="006F259A">
        <w:rPr>
          <w:rFonts w:ascii="Times New Roman" w:hAnsi="Times New Roman" w:cs="Times New Roman"/>
          <w:sz w:val="24"/>
          <w:szCs w:val="24"/>
        </w:rPr>
        <w:t xml:space="preserve"> </w:t>
      </w:r>
      <w:r w:rsidRPr="00627784">
        <w:rPr>
          <w:rFonts w:ascii="Times New Roman" w:hAnsi="Times New Roman" w:cs="Times New Roman"/>
          <w:sz w:val="24"/>
          <w:szCs w:val="24"/>
        </w:rPr>
        <w:t xml:space="preserve">shop’s action to the holocaust which was totally inappropriate and hostile towards </w:t>
      </w:r>
      <w:r w:rsidR="006F259A">
        <w:rPr>
          <w:rFonts w:ascii="Times New Roman" w:hAnsi="Times New Roman" w:cs="Times New Roman"/>
          <w:sz w:val="24"/>
          <w:szCs w:val="24"/>
        </w:rPr>
        <w:t>the sincere faith of the C</w:t>
      </w:r>
      <w:r w:rsidRPr="00627784">
        <w:rPr>
          <w:rFonts w:ascii="Times New Roman" w:hAnsi="Times New Roman" w:cs="Times New Roman"/>
          <w:sz w:val="24"/>
          <w:szCs w:val="24"/>
        </w:rPr>
        <w:t>ake</w:t>
      </w:r>
      <w:r w:rsidR="006F259A">
        <w:rPr>
          <w:rFonts w:ascii="Times New Roman" w:hAnsi="Times New Roman" w:cs="Times New Roman"/>
          <w:sz w:val="24"/>
          <w:szCs w:val="24"/>
        </w:rPr>
        <w:t xml:space="preserve"> </w:t>
      </w:r>
      <w:r w:rsidRPr="00627784">
        <w:rPr>
          <w:rFonts w:ascii="Times New Roman" w:hAnsi="Times New Roman" w:cs="Times New Roman"/>
          <w:sz w:val="24"/>
          <w:szCs w:val="24"/>
        </w:rPr>
        <w:t>shop’s owner, Philips. The chief justice and five other judges who were Justices Samuel Alito, Elena Kagan, Ne</w:t>
      </w:r>
      <w:r w:rsidR="006F259A">
        <w:rPr>
          <w:rFonts w:ascii="Times New Roman" w:hAnsi="Times New Roman" w:cs="Times New Roman"/>
          <w:sz w:val="24"/>
          <w:szCs w:val="24"/>
        </w:rPr>
        <w:t xml:space="preserve">il Gorsuch, and Stephen Breyer </w:t>
      </w:r>
      <w:r w:rsidRPr="00627784">
        <w:rPr>
          <w:rFonts w:ascii="Times New Roman" w:hAnsi="Times New Roman" w:cs="Times New Roman"/>
          <w:sz w:val="24"/>
          <w:szCs w:val="24"/>
        </w:rPr>
        <w:t>gave a judgment concurring with that of the chief justice while two other judges gave a dissenting judgment.</w:t>
      </w:r>
    </w:p>
    <w:p w:rsidR="003F7B27" w:rsidRPr="00627784" w:rsidRDefault="0062091A" w:rsidP="00627784">
      <w:pPr>
        <w:spacing w:line="480" w:lineRule="auto"/>
        <w:jc w:val="center"/>
        <w:rPr>
          <w:rFonts w:ascii="Times New Roman" w:hAnsi="Times New Roman" w:cs="Times New Roman"/>
          <w:b/>
          <w:sz w:val="24"/>
          <w:szCs w:val="24"/>
        </w:rPr>
      </w:pPr>
      <w:r w:rsidRPr="00627784">
        <w:rPr>
          <w:rFonts w:ascii="Times New Roman" w:hAnsi="Times New Roman" w:cs="Times New Roman"/>
          <w:b/>
          <w:sz w:val="24"/>
          <w:szCs w:val="24"/>
        </w:rPr>
        <w:t>Extra credit</w:t>
      </w:r>
    </w:p>
    <w:p w:rsidR="003F7B27" w:rsidRPr="00627784" w:rsidRDefault="0062091A" w:rsidP="00E00C76">
      <w:pPr>
        <w:spacing w:line="480" w:lineRule="auto"/>
        <w:rPr>
          <w:rFonts w:ascii="Times New Roman" w:hAnsi="Times New Roman" w:cs="Times New Roman"/>
          <w:sz w:val="24"/>
          <w:szCs w:val="24"/>
        </w:rPr>
      </w:pPr>
      <w:r w:rsidRPr="00627784">
        <w:rPr>
          <w:rFonts w:ascii="Times New Roman" w:hAnsi="Times New Roman" w:cs="Times New Roman"/>
          <w:sz w:val="24"/>
          <w:szCs w:val="24"/>
        </w:rPr>
        <w:tab/>
        <w:t xml:space="preserve">The case </w:t>
      </w:r>
      <w:r w:rsidRPr="00627784">
        <w:rPr>
          <w:rFonts w:ascii="Times New Roman" w:hAnsi="Times New Roman" w:cs="Times New Roman"/>
          <w:i/>
          <w:sz w:val="24"/>
          <w:szCs w:val="24"/>
        </w:rPr>
        <w:t xml:space="preserve">Masterpiece </w:t>
      </w:r>
      <w:proofErr w:type="spellStart"/>
      <w:r w:rsidRPr="00627784">
        <w:rPr>
          <w:rFonts w:ascii="Times New Roman" w:hAnsi="Times New Roman" w:cs="Times New Roman"/>
          <w:i/>
          <w:sz w:val="24"/>
          <w:szCs w:val="24"/>
        </w:rPr>
        <w:t>Cakeshop</w:t>
      </w:r>
      <w:proofErr w:type="spellEnd"/>
      <w:r w:rsidRPr="00627784">
        <w:rPr>
          <w:rFonts w:ascii="Times New Roman" w:hAnsi="Times New Roman" w:cs="Times New Roman"/>
          <w:i/>
          <w:sz w:val="24"/>
          <w:szCs w:val="24"/>
        </w:rPr>
        <w:t xml:space="preserve">, Ltd. v. Colorado Civil Rights </w:t>
      </w:r>
      <w:r w:rsidRPr="00627784">
        <w:rPr>
          <w:rFonts w:ascii="Times New Roman" w:hAnsi="Times New Roman" w:cs="Times New Roman"/>
          <w:i/>
          <w:noProof/>
          <w:sz w:val="24"/>
          <w:szCs w:val="24"/>
        </w:rPr>
        <w:t>Commission,</w:t>
      </w:r>
      <w:r w:rsidRPr="00627784">
        <w:rPr>
          <w:rFonts w:ascii="Times New Roman" w:hAnsi="Times New Roman" w:cs="Times New Roman"/>
          <w:i/>
          <w:sz w:val="24"/>
          <w:szCs w:val="24"/>
        </w:rPr>
        <w:t xml:space="preserve"> 584 U. </w:t>
      </w:r>
      <w:r w:rsidR="00627784">
        <w:rPr>
          <w:rFonts w:ascii="Times New Roman" w:hAnsi="Times New Roman" w:cs="Times New Roman"/>
          <w:i/>
          <w:noProof/>
          <w:sz w:val="24"/>
          <w:szCs w:val="24"/>
        </w:rPr>
        <w:t xml:space="preserve">S </w:t>
      </w:r>
      <w:r w:rsidRPr="00627784">
        <w:rPr>
          <w:rFonts w:ascii="Times New Roman" w:hAnsi="Times New Roman" w:cs="Times New Roman"/>
          <w:i/>
          <w:sz w:val="24"/>
          <w:szCs w:val="24"/>
        </w:rPr>
        <w:t xml:space="preserve">(2018) </w:t>
      </w:r>
      <w:r w:rsidR="00A45B3D">
        <w:rPr>
          <w:rFonts w:ascii="Times New Roman" w:hAnsi="Times New Roman" w:cs="Times New Roman"/>
          <w:sz w:val="24"/>
          <w:szCs w:val="24"/>
        </w:rPr>
        <w:t>resulte</w:t>
      </w:r>
      <w:r w:rsidRPr="00627784">
        <w:rPr>
          <w:rFonts w:ascii="Times New Roman" w:hAnsi="Times New Roman" w:cs="Times New Roman"/>
          <w:sz w:val="24"/>
          <w:szCs w:val="24"/>
        </w:rPr>
        <w:t>d in judges being divided on their opinions. The</w:t>
      </w:r>
      <w:r w:rsidR="006F259A">
        <w:rPr>
          <w:rFonts w:ascii="Times New Roman" w:hAnsi="Times New Roman" w:cs="Times New Roman"/>
          <w:sz w:val="24"/>
          <w:szCs w:val="24"/>
        </w:rPr>
        <w:t xml:space="preserve"> case was not decided through unanimous decision since the</w:t>
      </w:r>
      <w:r w:rsidRPr="00627784">
        <w:rPr>
          <w:rFonts w:ascii="Times New Roman" w:hAnsi="Times New Roman" w:cs="Times New Roman"/>
          <w:sz w:val="24"/>
          <w:szCs w:val="24"/>
        </w:rPr>
        <w:t xml:space="preserve"> final decision of the court was arrived at through a 7-2 majority opinion. This indicates that a section of the associate Justices hearing the appeal case submitted judgments that were concurring to that of </w:t>
      </w:r>
      <w:r w:rsidRPr="00627784">
        <w:rPr>
          <w:rFonts w:ascii="Times New Roman" w:hAnsi="Times New Roman" w:cs="Times New Roman"/>
          <w:noProof/>
          <w:sz w:val="24"/>
          <w:szCs w:val="24"/>
        </w:rPr>
        <w:t>Justice</w:t>
      </w:r>
      <w:r w:rsidRPr="00627784">
        <w:rPr>
          <w:rFonts w:ascii="Times New Roman" w:hAnsi="Times New Roman" w:cs="Times New Roman"/>
          <w:sz w:val="24"/>
          <w:szCs w:val="24"/>
        </w:rPr>
        <w:t xml:space="preserve"> Kennedy who was joined by the chief justice in the written opinion while the other section provided a dissent opinion.</w:t>
      </w:r>
    </w:p>
    <w:p w:rsidR="003F7B27" w:rsidRPr="00627784" w:rsidRDefault="00772E15" w:rsidP="00E00C76">
      <w:pPr>
        <w:spacing w:line="480" w:lineRule="auto"/>
        <w:rPr>
          <w:rFonts w:ascii="Times New Roman" w:hAnsi="Times New Roman" w:cs="Times New Roman"/>
          <w:sz w:val="24"/>
          <w:szCs w:val="24"/>
        </w:rPr>
      </w:pPr>
      <w:r>
        <w:rPr>
          <w:rFonts w:ascii="Times New Roman" w:hAnsi="Times New Roman" w:cs="Times New Roman"/>
          <w:sz w:val="24"/>
          <w:szCs w:val="24"/>
        </w:rPr>
        <w:tab/>
      </w:r>
      <w:r w:rsidR="0062091A" w:rsidRPr="00627784">
        <w:rPr>
          <w:rFonts w:ascii="Times New Roman" w:hAnsi="Times New Roman" w:cs="Times New Roman"/>
          <w:sz w:val="24"/>
          <w:szCs w:val="24"/>
        </w:rPr>
        <w:t xml:space="preserve"> Justice Clarence in his opinion supported Philips argument that his actions were not wrong with respect to the first amendment. He also took fault in the courts' </w:t>
      </w:r>
      <w:r w:rsidR="0062091A" w:rsidRPr="00627784">
        <w:rPr>
          <w:rFonts w:ascii="Times New Roman" w:hAnsi="Times New Roman" w:cs="Times New Roman"/>
          <w:noProof/>
          <w:sz w:val="24"/>
          <w:szCs w:val="24"/>
        </w:rPr>
        <w:t>judgment</w:t>
      </w:r>
      <w:r w:rsidR="0062091A" w:rsidRPr="00627784">
        <w:rPr>
          <w:rFonts w:ascii="Times New Roman" w:hAnsi="Times New Roman" w:cs="Times New Roman"/>
          <w:sz w:val="24"/>
          <w:szCs w:val="24"/>
        </w:rPr>
        <w:t xml:space="preserve"> although it concurred with his option for disregarding the religious and speech rights of an individual as detailed in the American constitution. </w:t>
      </w:r>
    </w:p>
    <w:p w:rsidR="003F7B27" w:rsidRPr="00627784" w:rsidRDefault="0062091A" w:rsidP="00E00C76">
      <w:pPr>
        <w:spacing w:line="480" w:lineRule="auto"/>
        <w:rPr>
          <w:rFonts w:ascii="Times New Roman" w:hAnsi="Times New Roman" w:cs="Times New Roman"/>
          <w:sz w:val="24"/>
          <w:szCs w:val="24"/>
        </w:rPr>
      </w:pPr>
      <w:r w:rsidRPr="00627784">
        <w:rPr>
          <w:rFonts w:ascii="Times New Roman" w:hAnsi="Times New Roman" w:cs="Times New Roman"/>
          <w:sz w:val="24"/>
          <w:szCs w:val="24"/>
        </w:rPr>
        <w:lastRenderedPageBreak/>
        <w:tab/>
        <w:t xml:space="preserve">Justice Kagan was joined by Justice Breyer </w:t>
      </w:r>
      <w:r w:rsidR="006F259A">
        <w:rPr>
          <w:rFonts w:ascii="Times New Roman" w:hAnsi="Times New Roman" w:cs="Times New Roman"/>
          <w:sz w:val="24"/>
          <w:szCs w:val="24"/>
        </w:rPr>
        <w:t xml:space="preserve">who </w:t>
      </w:r>
      <w:r w:rsidRPr="00627784">
        <w:rPr>
          <w:rFonts w:ascii="Times New Roman" w:hAnsi="Times New Roman" w:cs="Times New Roman"/>
          <w:sz w:val="24"/>
          <w:szCs w:val="24"/>
        </w:rPr>
        <w:t>wrote an opinion that concurred wit</w:t>
      </w:r>
      <w:r w:rsidR="006F259A">
        <w:rPr>
          <w:rFonts w:ascii="Times New Roman" w:hAnsi="Times New Roman" w:cs="Times New Roman"/>
          <w:sz w:val="24"/>
          <w:szCs w:val="24"/>
        </w:rPr>
        <w:t>h the majority opinion and</w:t>
      </w:r>
      <w:r w:rsidRPr="00627784">
        <w:rPr>
          <w:rFonts w:ascii="Times New Roman" w:hAnsi="Times New Roman" w:cs="Times New Roman"/>
          <w:sz w:val="24"/>
          <w:szCs w:val="24"/>
        </w:rPr>
        <w:t xml:space="preserve"> drafted by Justice Kennedy. This written opinion took note that the Colorado Civil Rights Commi</w:t>
      </w:r>
      <w:bookmarkStart w:id="0" w:name="_GoBack"/>
      <w:bookmarkEnd w:id="0"/>
      <w:r w:rsidRPr="00627784">
        <w:rPr>
          <w:rFonts w:ascii="Times New Roman" w:hAnsi="Times New Roman" w:cs="Times New Roman"/>
          <w:sz w:val="24"/>
          <w:szCs w:val="24"/>
        </w:rPr>
        <w:t xml:space="preserve">ssion was narrow in its judgment thus concurring with Justice Kennedy’s opinion to reverse the ruling. </w:t>
      </w:r>
      <w:r w:rsidR="006F259A">
        <w:rPr>
          <w:rFonts w:ascii="Times New Roman" w:hAnsi="Times New Roman" w:cs="Times New Roman"/>
          <w:sz w:val="24"/>
          <w:szCs w:val="24"/>
        </w:rPr>
        <w:t xml:space="preserve">In addition, </w:t>
      </w:r>
      <w:r w:rsidRPr="00627784">
        <w:rPr>
          <w:rFonts w:ascii="Times New Roman" w:hAnsi="Times New Roman" w:cs="Times New Roman"/>
          <w:sz w:val="24"/>
          <w:szCs w:val="24"/>
        </w:rPr>
        <w:t>Justice Kagan, detailed key differences in how the masterpiece cake shop was handled with regard to similar cases presented before the Colorado state.</w:t>
      </w:r>
    </w:p>
    <w:p w:rsidR="003F7B27" w:rsidRPr="00627784" w:rsidRDefault="0062091A" w:rsidP="00E00C76">
      <w:pPr>
        <w:spacing w:line="480" w:lineRule="auto"/>
        <w:rPr>
          <w:rFonts w:ascii="Times New Roman" w:hAnsi="Times New Roman" w:cs="Times New Roman"/>
          <w:sz w:val="24"/>
          <w:szCs w:val="24"/>
        </w:rPr>
      </w:pPr>
      <w:r w:rsidRPr="00627784">
        <w:rPr>
          <w:rFonts w:ascii="Times New Roman" w:hAnsi="Times New Roman" w:cs="Times New Roman"/>
          <w:sz w:val="24"/>
          <w:szCs w:val="24"/>
        </w:rPr>
        <w:t xml:space="preserve"> </w:t>
      </w:r>
      <w:r w:rsidR="006F259A">
        <w:rPr>
          <w:rFonts w:ascii="Times New Roman" w:hAnsi="Times New Roman" w:cs="Times New Roman"/>
          <w:sz w:val="24"/>
          <w:szCs w:val="24"/>
        </w:rPr>
        <w:tab/>
      </w:r>
      <w:r w:rsidRPr="00627784">
        <w:rPr>
          <w:rFonts w:ascii="Times New Roman" w:hAnsi="Times New Roman" w:cs="Times New Roman"/>
          <w:sz w:val="24"/>
          <w:szCs w:val="24"/>
        </w:rPr>
        <w:t xml:space="preserve">Justice Gorsuch joined by Justice Alito also wrote a concurring judgment that put in consideration the fact that the Civil Rights Commission had handled the case against Masterpiece </w:t>
      </w:r>
      <w:proofErr w:type="spellStart"/>
      <w:r w:rsidRPr="00627784">
        <w:rPr>
          <w:rFonts w:ascii="Times New Roman" w:hAnsi="Times New Roman" w:cs="Times New Roman"/>
          <w:sz w:val="24"/>
          <w:szCs w:val="24"/>
        </w:rPr>
        <w:t>Cakeshop</w:t>
      </w:r>
      <w:proofErr w:type="spellEnd"/>
      <w:r w:rsidRPr="00627784">
        <w:rPr>
          <w:rFonts w:ascii="Times New Roman" w:hAnsi="Times New Roman" w:cs="Times New Roman"/>
          <w:sz w:val="24"/>
          <w:szCs w:val="24"/>
        </w:rPr>
        <w:t xml:space="preserve"> differently from preceding cases presented before it and openly showed hostility towards the </w:t>
      </w:r>
      <w:proofErr w:type="spellStart"/>
      <w:r w:rsidRPr="00627784">
        <w:rPr>
          <w:rFonts w:ascii="Times New Roman" w:hAnsi="Times New Roman" w:cs="Times New Roman"/>
          <w:sz w:val="24"/>
          <w:szCs w:val="24"/>
        </w:rPr>
        <w:t>cakeshop's</w:t>
      </w:r>
      <w:proofErr w:type="spellEnd"/>
      <w:r w:rsidRPr="00627784">
        <w:rPr>
          <w:rFonts w:ascii="Times New Roman" w:hAnsi="Times New Roman" w:cs="Times New Roman"/>
          <w:sz w:val="24"/>
          <w:szCs w:val="24"/>
        </w:rPr>
        <w:t xml:space="preserve"> owner due to his religious beliefs. </w:t>
      </w:r>
      <w:r w:rsidR="006F259A">
        <w:rPr>
          <w:rFonts w:ascii="Times New Roman" w:hAnsi="Times New Roman" w:cs="Times New Roman"/>
          <w:sz w:val="24"/>
          <w:szCs w:val="24"/>
        </w:rPr>
        <w:t xml:space="preserve">For that reason, </w:t>
      </w:r>
      <w:r w:rsidRPr="00627784">
        <w:rPr>
          <w:rFonts w:ascii="Times New Roman" w:hAnsi="Times New Roman" w:cs="Times New Roman"/>
          <w:sz w:val="24"/>
          <w:szCs w:val="24"/>
        </w:rPr>
        <w:t xml:space="preserve">Justice Gorsuch highlighted the need that the commission to settle all its cases with the highest degree of consistency. </w:t>
      </w:r>
    </w:p>
    <w:p w:rsidR="003F7B27" w:rsidRPr="00627784" w:rsidRDefault="0062091A" w:rsidP="00E00C76">
      <w:pPr>
        <w:spacing w:line="480" w:lineRule="auto"/>
        <w:rPr>
          <w:rFonts w:ascii="Times New Roman" w:hAnsi="Times New Roman" w:cs="Times New Roman"/>
          <w:sz w:val="24"/>
          <w:szCs w:val="24"/>
        </w:rPr>
      </w:pPr>
      <w:r w:rsidRPr="00627784">
        <w:rPr>
          <w:rFonts w:ascii="Times New Roman" w:hAnsi="Times New Roman" w:cs="Times New Roman"/>
          <w:sz w:val="24"/>
          <w:szCs w:val="24"/>
        </w:rPr>
        <w:tab/>
        <w:t xml:space="preserve">Justice Ginsburg was joined by Justice Sonia Sotomayor and Ginsburg wrote a dissenting opinion. They believed that the commission’s ruling should be upheld. In their </w:t>
      </w:r>
      <w:r w:rsidRPr="00627784">
        <w:rPr>
          <w:rFonts w:ascii="Times New Roman" w:hAnsi="Times New Roman" w:cs="Times New Roman"/>
          <w:noProof/>
          <w:sz w:val="24"/>
          <w:szCs w:val="24"/>
        </w:rPr>
        <w:t>opinion,</w:t>
      </w:r>
      <w:r w:rsidRPr="00627784">
        <w:rPr>
          <w:rFonts w:ascii="Times New Roman" w:hAnsi="Times New Roman" w:cs="Times New Roman"/>
          <w:sz w:val="24"/>
          <w:szCs w:val="24"/>
        </w:rPr>
        <w:t xml:space="preserve"> the two judges believed that masterpiece was wrong in denying the gay couple service and that the Colorado Civil Rights Commission was right in treating the case differently </w:t>
      </w:r>
      <w:r w:rsidR="001A44C4">
        <w:rPr>
          <w:rFonts w:ascii="Times New Roman" w:hAnsi="Times New Roman" w:cs="Times New Roman"/>
          <w:sz w:val="24"/>
          <w:szCs w:val="24"/>
        </w:rPr>
        <w:t>(slip op., 2018</w:t>
      </w:r>
      <w:r w:rsidRPr="00627784">
        <w:rPr>
          <w:rFonts w:ascii="Times New Roman" w:hAnsi="Times New Roman" w:cs="Times New Roman"/>
          <w:sz w:val="24"/>
          <w:szCs w:val="24"/>
        </w:rPr>
        <w:t>).</w:t>
      </w:r>
    </w:p>
    <w:p w:rsidR="00627784" w:rsidRDefault="0062091A" w:rsidP="00E00C76">
      <w:pPr>
        <w:rPr>
          <w:rFonts w:ascii="Times New Roman" w:hAnsi="Times New Roman" w:cs="Times New Roman"/>
          <w:sz w:val="24"/>
          <w:szCs w:val="24"/>
        </w:rPr>
      </w:pPr>
      <w:r>
        <w:rPr>
          <w:rFonts w:ascii="Times New Roman" w:hAnsi="Times New Roman" w:cs="Times New Roman"/>
          <w:sz w:val="24"/>
          <w:szCs w:val="24"/>
        </w:rPr>
        <w:br w:type="page"/>
      </w:r>
    </w:p>
    <w:p w:rsidR="003F7B27" w:rsidRPr="00627784" w:rsidRDefault="0062091A" w:rsidP="00627784">
      <w:pPr>
        <w:spacing w:line="480" w:lineRule="auto"/>
        <w:jc w:val="center"/>
        <w:rPr>
          <w:rFonts w:ascii="Times New Roman" w:hAnsi="Times New Roman" w:cs="Times New Roman"/>
          <w:sz w:val="24"/>
          <w:szCs w:val="24"/>
        </w:rPr>
      </w:pPr>
      <w:r w:rsidRPr="00627784">
        <w:rPr>
          <w:rFonts w:ascii="Times New Roman" w:hAnsi="Times New Roman" w:cs="Times New Roman"/>
          <w:sz w:val="24"/>
          <w:szCs w:val="24"/>
        </w:rPr>
        <w:lastRenderedPageBreak/>
        <w:t>References</w:t>
      </w:r>
    </w:p>
    <w:p w:rsidR="0045073F" w:rsidRPr="00627784" w:rsidRDefault="0062091A" w:rsidP="00627784">
      <w:pPr>
        <w:spacing w:line="480" w:lineRule="auto"/>
        <w:ind w:left="720" w:hanging="720"/>
        <w:rPr>
          <w:rFonts w:ascii="Times New Roman" w:hAnsi="Times New Roman" w:cs="Times New Roman"/>
          <w:sz w:val="24"/>
          <w:szCs w:val="24"/>
        </w:rPr>
      </w:pPr>
      <w:r w:rsidRPr="00627784">
        <w:rPr>
          <w:rFonts w:ascii="Times New Roman" w:hAnsi="Times New Roman" w:cs="Times New Roman"/>
          <w:sz w:val="24"/>
          <w:szCs w:val="24"/>
        </w:rPr>
        <w:t>Craig v. Masterpiece Cake Shop et al., No. 14CA1351 (Colo. Ct. of App. August 13, 2015)</w:t>
      </w:r>
      <w:r w:rsidR="00772E15">
        <w:rPr>
          <w:rFonts w:ascii="Times New Roman" w:hAnsi="Times New Roman" w:cs="Times New Roman"/>
          <w:sz w:val="24"/>
          <w:szCs w:val="24"/>
        </w:rPr>
        <w:t>.</w:t>
      </w:r>
      <w:r w:rsidR="00307765">
        <w:rPr>
          <w:rFonts w:ascii="Times New Roman" w:hAnsi="Times New Roman" w:cs="Times New Roman"/>
          <w:sz w:val="24"/>
          <w:szCs w:val="24"/>
        </w:rPr>
        <w:t xml:space="preserve"> </w:t>
      </w:r>
      <w:r w:rsidR="00772E15">
        <w:rPr>
          <w:rFonts w:ascii="Times New Roman" w:hAnsi="Times New Roman" w:cs="Times New Roman"/>
          <w:sz w:val="24"/>
          <w:szCs w:val="24"/>
        </w:rPr>
        <w:t>Retrieved</w:t>
      </w:r>
      <w:r w:rsidR="00307765">
        <w:rPr>
          <w:rFonts w:ascii="Times New Roman" w:hAnsi="Times New Roman" w:cs="Times New Roman"/>
          <w:sz w:val="24"/>
          <w:szCs w:val="24"/>
        </w:rPr>
        <w:t xml:space="preserve"> from </w:t>
      </w:r>
      <w:hyperlink r:id="rId6" w:history="1">
        <w:r w:rsidR="00307765" w:rsidRPr="00A23AE3">
          <w:rPr>
            <w:rStyle w:val="Hyperlink"/>
            <w:rFonts w:ascii="Times New Roman" w:hAnsi="Times New Roman" w:cs="Times New Roman"/>
            <w:sz w:val="24"/>
            <w:szCs w:val="24"/>
          </w:rPr>
          <w:t>https://www.leagle.com/decision/incoco20150813050</w:t>
        </w:r>
      </w:hyperlink>
      <w:r w:rsidR="00772E15">
        <w:rPr>
          <w:rFonts w:ascii="Times New Roman" w:hAnsi="Times New Roman" w:cs="Times New Roman"/>
          <w:sz w:val="24"/>
          <w:szCs w:val="24"/>
        </w:rPr>
        <w:t>.</w:t>
      </w:r>
    </w:p>
    <w:p w:rsidR="0045073F" w:rsidRPr="00627784" w:rsidRDefault="0062091A" w:rsidP="00627784">
      <w:pPr>
        <w:spacing w:line="480" w:lineRule="auto"/>
        <w:ind w:left="720" w:hanging="720"/>
        <w:rPr>
          <w:rFonts w:ascii="Times New Roman" w:hAnsi="Times New Roman" w:cs="Times New Roman"/>
          <w:sz w:val="24"/>
          <w:szCs w:val="24"/>
        </w:rPr>
      </w:pPr>
      <w:r w:rsidRPr="00627784">
        <w:rPr>
          <w:rFonts w:ascii="Times New Roman" w:hAnsi="Times New Roman" w:cs="Times New Roman"/>
          <w:sz w:val="24"/>
          <w:szCs w:val="24"/>
        </w:rPr>
        <w:t>Landis, J. M. (2017). The Business of the Supreme Court: A Study in the Federal Judicial System. Routledge.</w:t>
      </w:r>
    </w:p>
    <w:p w:rsidR="0045073F" w:rsidRPr="00627784" w:rsidRDefault="0062091A" w:rsidP="00627784">
      <w:pPr>
        <w:spacing w:line="480" w:lineRule="auto"/>
        <w:ind w:left="720" w:hanging="720"/>
        <w:rPr>
          <w:rFonts w:ascii="Times New Roman" w:hAnsi="Times New Roman" w:cs="Times New Roman"/>
          <w:sz w:val="24"/>
          <w:szCs w:val="24"/>
        </w:rPr>
      </w:pPr>
      <w:proofErr w:type="spellStart"/>
      <w:r w:rsidRPr="00627784">
        <w:rPr>
          <w:rFonts w:ascii="Times New Roman" w:hAnsi="Times New Roman" w:cs="Times New Roman"/>
          <w:sz w:val="24"/>
          <w:szCs w:val="24"/>
        </w:rPr>
        <w:t>Liptak</w:t>
      </w:r>
      <w:proofErr w:type="spellEnd"/>
      <w:r w:rsidRPr="00627784">
        <w:rPr>
          <w:rFonts w:ascii="Times New Roman" w:hAnsi="Times New Roman" w:cs="Times New Roman"/>
          <w:sz w:val="24"/>
          <w:szCs w:val="24"/>
        </w:rPr>
        <w:t>, A.</w:t>
      </w:r>
      <w:r>
        <w:rPr>
          <w:rFonts w:ascii="Times New Roman" w:hAnsi="Times New Roman" w:cs="Times New Roman"/>
          <w:sz w:val="24"/>
          <w:szCs w:val="24"/>
        </w:rPr>
        <w:t xml:space="preserve"> </w:t>
      </w:r>
      <w:r w:rsidRPr="00627784">
        <w:rPr>
          <w:rFonts w:ascii="Times New Roman" w:hAnsi="Times New Roman" w:cs="Times New Roman"/>
          <w:sz w:val="24"/>
          <w:szCs w:val="24"/>
        </w:rPr>
        <w:t xml:space="preserve">(June 4, 2018). "Supreme Court Sides with Baker Who Turned Away Gay Couple". The New York Times. Retrieved from </w:t>
      </w:r>
      <w:hyperlink r:id="rId7" w:history="1">
        <w:r w:rsidRPr="00627784">
          <w:rPr>
            <w:rStyle w:val="Hyperlink"/>
            <w:rFonts w:ascii="Times New Roman" w:hAnsi="Times New Roman" w:cs="Times New Roman"/>
            <w:sz w:val="24"/>
            <w:szCs w:val="24"/>
          </w:rPr>
          <w:t>https://www.nytimes.com/2018/06/04/us/politics/supreme-court-sides-with-baker-who-turned-away-gay-couple.html</w:t>
        </w:r>
      </w:hyperlink>
      <w:r>
        <w:rPr>
          <w:rFonts w:ascii="Times New Roman" w:hAnsi="Times New Roman" w:cs="Times New Roman"/>
          <w:sz w:val="24"/>
          <w:szCs w:val="24"/>
        </w:rPr>
        <w:t>.</w:t>
      </w:r>
    </w:p>
    <w:p w:rsidR="0045073F" w:rsidRPr="00627784" w:rsidRDefault="0062091A" w:rsidP="00627784">
      <w:pPr>
        <w:spacing w:line="480" w:lineRule="auto"/>
        <w:ind w:left="720" w:hanging="720"/>
        <w:rPr>
          <w:rFonts w:ascii="Times New Roman" w:hAnsi="Times New Roman" w:cs="Times New Roman"/>
          <w:sz w:val="24"/>
          <w:szCs w:val="24"/>
        </w:rPr>
      </w:pPr>
      <w:r w:rsidRPr="00627784">
        <w:rPr>
          <w:rFonts w:ascii="Times New Roman" w:hAnsi="Times New Roman" w:cs="Times New Roman"/>
          <w:sz w:val="24"/>
          <w:szCs w:val="24"/>
        </w:rPr>
        <w:t>Slip op.,</w:t>
      </w:r>
      <w:r w:rsidRPr="00627784">
        <w:rPr>
          <w:rFonts w:ascii="Times New Roman" w:hAnsi="Times New Roman" w:cs="Times New Roman"/>
          <w:noProof/>
          <w:sz w:val="24"/>
          <w:szCs w:val="24"/>
        </w:rPr>
        <w:t xml:space="preserve"> (</w:t>
      </w:r>
      <w:r w:rsidRPr="00627784">
        <w:rPr>
          <w:rFonts w:ascii="Times New Roman" w:hAnsi="Times New Roman" w:cs="Times New Roman"/>
          <w:sz w:val="24"/>
          <w:szCs w:val="24"/>
        </w:rPr>
        <w:t>June 4, 2018)</w:t>
      </w:r>
      <w:r w:rsidRPr="00627784">
        <w:rPr>
          <w:rFonts w:ascii="Times New Roman" w:hAnsi="Times New Roman" w:cs="Times New Roman"/>
          <w:noProof/>
          <w:sz w:val="24"/>
          <w:szCs w:val="24"/>
        </w:rPr>
        <w:t>. Masterpiece</w:t>
      </w:r>
      <w:r w:rsidRPr="00627784">
        <w:rPr>
          <w:rFonts w:ascii="Times New Roman" w:hAnsi="Times New Roman" w:cs="Times New Roman"/>
          <w:sz w:val="24"/>
          <w:szCs w:val="24"/>
        </w:rPr>
        <w:t xml:space="preserve"> </w:t>
      </w:r>
      <w:proofErr w:type="spellStart"/>
      <w:r w:rsidRPr="00627784">
        <w:rPr>
          <w:rFonts w:ascii="Times New Roman" w:hAnsi="Times New Roman" w:cs="Times New Roman"/>
          <w:sz w:val="24"/>
          <w:szCs w:val="24"/>
        </w:rPr>
        <w:t>Cakeshop</w:t>
      </w:r>
      <w:proofErr w:type="spellEnd"/>
      <w:r w:rsidRPr="00627784">
        <w:rPr>
          <w:rFonts w:ascii="Times New Roman" w:hAnsi="Times New Roman" w:cs="Times New Roman"/>
          <w:sz w:val="24"/>
          <w:szCs w:val="24"/>
        </w:rPr>
        <w:t>, Ltd. v. Colorado Civil Rights Commission, case no. 16-111, U.S. Supreme Court.</w:t>
      </w:r>
    </w:p>
    <w:p w:rsidR="0045073F" w:rsidRPr="00627784" w:rsidRDefault="0062091A" w:rsidP="00627784">
      <w:pPr>
        <w:spacing w:line="480" w:lineRule="auto"/>
        <w:ind w:left="720" w:hanging="720"/>
        <w:rPr>
          <w:rFonts w:ascii="Times New Roman" w:hAnsi="Times New Roman" w:cs="Times New Roman"/>
          <w:sz w:val="24"/>
          <w:szCs w:val="24"/>
        </w:rPr>
      </w:pPr>
      <w:proofErr w:type="spellStart"/>
      <w:r w:rsidRPr="00627784">
        <w:rPr>
          <w:rFonts w:ascii="Times New Roman" w:hAnsi="Times New Roman" w:cs="Times New Roman"/>
          <w:sz w:val="24"/>
          <w:szCs w:val="24"/>
        </w:rPr>
        <w:t>Tebbe</w:t>
      </w:r>
      <w:proofErr w:type="spellEnd"/>
      <w:r w:rsidRPr="00627784">
        <w:rPr>
          <w:rFonts w:ascii="Times New Roman" w:hAnsi="Times New Roman" w:cs="Times New Roman"/>
          <w:sz w:val="24"/>
          <w:szCs w:val="24"/>
        </w:rPr>
        <w:t>, N.</w:t>
      </w:r>
      <w:r>
        <w:rPr>
          <w:rFonts w:ascii="Times New Roman" w:hAnsi="Times New Roman" w:cs="Times New Roman"/>
          <w:sz w:val="24"/>
          <w:szCs w:val="24"/>
        </w:rPr>
        <w:t xml:space="preserve"> </w:t>
      </w:r>
      <w:r w:rsidRPr="00627784">
        <w:rPr>
          <w:rFonts w:ascii="Times New Roman" w:hAnsi="Times New Roman" w:cs="Times New Roman"/>
          <w:sz w:val="24"/>
          <w:szCs w:val="24"/>
        </w:rPr>
        <w:t>(2017). Religious Freedom in an Egalitarian Age. Cambridge: Harvard University Press.</w:t>
      </w:r>
    </w:p>
    <w:sectPr w:rsidR="0045073F" w:rsidRPr="00627784" w:rsidSect="00627784">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D52" w:rsidRDefault="00FA7D52" w:rsidP="00FB632B">
      <w:pPr>
        <w:spacing w:after="0" w:line="240" w:lineRule="auto"/>
      </w:pPr>
      <w:r>
        <w:separator/>
      </w:r>
    </w:p>
  </w:endnote>
  <w:endnote w:type="continuationSeparator" w:id="0">
    <w:p w:rsidR="00FA7D52" w:rsidRDefault="00FA7D52" w:rsidP="00FB6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D52" w:rsidRDefault="00FA7D52" w:rsidP="00FB632B">
      <w:pPr>
        <w:spacing w:after="0" w:line="240" w:lineRule="auto"/>
      </w:pPr>
      <w:r>
        <w:separator/>
      </w:r>
    </w:p>
  </w:footnote>
  <w:footnote w:type="continuationSeparator" w:id="0">
    <w:p w:rsidR="00FA7D52" w:rsidRDefault="00FA7D52" w:rsidP="00FB63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67548727"/>
      <w:docPartObj>
        <w:docPartGallery w:val="Page Numbers (Top of Page)"/>
        <w:docPartUnique/>
      </w:docPartObj>
    </w:sdtPr>
    <w:sdtEndPr>
      <w:rPr>
        <w:noProof/>
      </w:rPr>
    </w:sdtEndPr>
    <w:sdtContent>
      <w:p w:rsidR="00627784" w:rsidRPr="00627784" w:rsidRDefault="0062091A">
        <w:pPr>
          <w:pStyle w:val="Header"/>
          <w:jc w:val="right"/>
          <w:rPr>
            <w:rFonts w:ascii="Times New Roman" w:hAnsi="Times New Roman" w:cs="Times New Roman"/>
            <w:sz w:val="24"/>
            <w:szCs w:val="24"/>
          </w:rPr>
        </w:pPr>
        <w:r w:rsidRPr="00627784">
          <w:rPr>
            <w:rFonts w:ascii="Times New Roman" w:hAnsi="Times New Roman" w:cs="Times New Roman"/>
            <w:sz w:val="24"/>
            <w:szCs w:val="24"/>
          </w:rPr>
          <w:t>PARTS OF A COURT OPINION</w:t>
        </w:r>
        <w:r>
          <w:rPr>
            <w:rFonts w:ascii="Times New Roman" w:hAnsi="Times New Roman" w:cs="Times New Roman"/>
            <w:sz w:val="24"/>
            <w:szCs w:val="24"/>
          </w:rPr>
          <w:t xml:space="preserve">                                                                                                   </w:t>
        </w:r>
        <w:r w:rsidR="00FB632B" w:rsidRPr="00627784">
          <w:rPr>
            <w:rFonts w:ascii="Times New Roman" w:hAnsi="Times New Roman" w:cs="Times New Roman"/>
            <w:sz w:val="24"/>
            <w:szCs w:val="24"/>
          </w:rPr>
          <w:fldChar w:fldCharType="begin"/>
        </w:r>
        <w:r w:rsidRPr="00627784">
          <w:rPr>
            <w:rFonts w:ascii="Times New Roman" w:hAnsi="Times New Roman" w:cs="Times New Roman"/>
            <w:sz w:val="24"/>
            <w:szCs w:val="24"/>
          </w:rPr>
          <w:instrText xml:space="preserve"> PAGE   \* MERGEFORMAT </w:instrText>
        </w:r>
        <w:r w:rsidR="00FB632B" w:rsidRPr="00627784">
          <w:rPr>
            <w:rFonts w:ascii="Times New Roman" w:hAnsi="Times New Roman" w:cs="Times New Roman"/>
            <w:sz w:val="24"/>
            <w:szCs w:val="24"/>
          </w:rPr>
          <w:fldChar w:fldCharType="separate"/>
        </w:r>
        <w:r w:rsidR="00E00C76">
          <w:rPr>
            <w:rFonts w:ascii="Times New Roman" w:hAnsi="Times New Roman" w:cs="Times New Roman"/>
            <w:noProof/>
            <w:sz w:val="24"/>
            <w:szCs w:val="24"/>
          </w:rPr>
          <w:t>6</w:t>
        </w:r>
        <w:r w:rsidR="00FB632B" w:rsidRPr="00627784">
          <w:rPr>
            <w:rFonts w:ascii="Times New Roman" w:hAnsi="Times New Roman" w:cs="Times New Roman"/>
            <w:noProof/>
            <w:sz w:val="24"/>
            <w:szCs w:val="24"/>
          </w:rPr>
          <w:fldChar w:fldCharType="end"/>
        </w:r>
      </w:p>
    </w:sdtContent>
  </w:sdt>
  <w:p w:rsidR="00627784" w:rsidRPr="00627784" w:rsidRDefault="0062778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784" w:rsidRPr="00627784" w:rsidRDefault="0062091A" w:rsidP="00627784">
    <w:pPr>
      <w:pStyle w:val="Header"/>
      <w:rPr>
        <w:rFonts w:ascii="Times New Roman" w:hAnsi="Times New Roman" w:cs="Times New Roman"/>
        <w:sz w:val="24"/>
        <w:szCs w:val="24"/>
      </w:rPr>
    </w:pPr>
    <w:r w:rsidRPr="00627784">
      <w:rPr>
        <w:rFonts w:ascii="Times New Roman" w:hAnsi="Times New Roman" w:cs="Times New Roman"/>
        <w:sz w:val="24"/>
        <w:szCs w:val="24"/>
      </w:rPr>
      <w:t>Running head:</w:t>
    </w:r>
    <w:sdt>
      <w:sdtPr>
        <w:rPr>
          <w:rFonts w:ascii="Times New Roman" w:hAnsi="Times New Roman" w:cs="Times New Roman"/>
          <w:sz w:val="24"/>
          <w:szCs w:val="24"/>
        </w:rPr>
        <w:id w:val="2120183122"/>
        <w:docPartObj>
          <w:docPartGallery w:val="Page Numbers (Top of Page)"/>
          <w:docPartUnique/>
        </w:docPartObj>
      </w:sdtPr>
      <w:sdtEndPr>
        <w:rPr>
          <w:noProof/>
        </w:rPr>
      </w:sdtEndPr>
      <w:sdtContent>
        <w:r w:rsidRPr="00627784">
          <w:rPr>
            <w:rFonts w:ascii="Times New Roman" w:hAnsi="Times New Roman" w:cs="Times New Roman"/>
            <w:sz w:val="24"/>
            <w:szCs w:val="24"/>
          </w:rPr>
          <w:t xml:space="preserve"> PARTS OF A COURT OPINION</w:t>
        </w:r>
      </w:sdtContent>
    </w:sdt>
  </w:p>
  <w:p w:rsidR="00627784" w:rsidRPr="00627784" w:rsidRDefault="0062778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zQzNTY0srC0NDECkko6SsGpxcWZ+XkgBSa1ANhfrjwsAAAA"/>
  </w:docVars>
  <w:rsids>
    <w:rsidRoot w:val="003F7B27"/>
    <w:rsid w:val="001A44C4"/>
    <w:rsid w:val="002361EC"/>
    <w:rsid w:val="0026128D"/>
    <w:rsid w:val="002E6E0F"/>
    <w:rsid w:val="00307765"/>
    <w:rsid w:val="003F7B27"/>
    <w:rsid w:val="0045073F"/>
    <w:rsid w:val="004D020B"/>
    <w:rsid w:val="0062091A"/>
    <w:rsid w:val="00627784"/>
    <w:rsid w:val="006D7F61"/>
    <w:rsid w:val="006F259A"/>
    <w:rsid w:val="00772E15"/>
    <w:rsid w:val="00774EDC"/>
    <w:rsid w:val="008D669B"/>
    <w:rsid w:val="009D4989"/>
    <w:rsid w:val="00A44F7A"/>
    <w:rsid w:val="00A45B3D"/>
    <w:rsid w:val="00A82E22"/>
    <w:rsid w:val="00C0177D"/>
    <w:rsid w:val="00C773DB"/>
    <w:rsid w:val="00D4004F"/>
    <w:rsid w:val="00DF5B1F"/>
    <w:rsid w:val="00E00C76"/>
    <w:rsid w:val="00FA7D52"/>
    <w:rsid w:val="00FB6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040F0"/>
  <w15:docId w15:val="{2CAA99A9-1C7F-48F9-B58E-020A177F0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2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7B27"/>
    <w:rPr>
      <w:color w:val="0563C1" w:themeColor="hyperlink"/>
      <w:u w:val="single"/>
    </w:rPr>
  </w:style>
  <w:style w:type="character" w:styleId="FollowedHyperlink">
    <w:name w:val="FollowedHyperlink"/>
    <w:basedOn w:val="DefaultParagraphFont"/>
    <w:uiPriority w:val="99"/>
    <w:semiHidden/>
    <w:unhideWhenUsed/>
    <w:rsid w:val="00A44F7A"/>
    <w:rPr>
      <w:color w:val="954F72" w:themeColor="followedHyperlink"/>
      <w:u w:val="single"/>
    </w:rPr>
  </w:style>
  <w:style w:type="paragraph" w:styleId="Header">
    <w:name w:val="header"/>
    <w:basedOn w:val="Normal"/>
    <w:link w:val="HeaderChar"/>
    <w:uiPriority w:val="99"/>
    <w:unhideWhenUsed/>
    <w:rsid w:val="006277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784"/>
  </w:style>
  <w:style w:type="paragraph" w:styleId="Footer">
    <w:name w:val="footer"/>
    <w:basedOn w:val="Normal"/>
    <w:link w:val="FooterChar"/>
    <w:uiPriority w:val="99"/>
    <w:unhideWhenUsed/>
    <w:rsid w:val="006277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78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FB632B"/>
    <w:pPr>
      <w:spacing w:line="240" w:lineRule="auto"/>
    </w:pPr>
    <w:rPr>
      <w:sz w:val="20"/>
      <w:szCs w:val="20"/>
    </w:rPr>
  </w:style>
  <w:style w:type="character" w:customStyle="1" w:styleId="CommentTextChar">
    <w:name w:val="Comment Text Char"/>
    <w:basedOn w:val="DefaultParagraphFont"/>
    <w:link w:val="CommentText"/>
    <w:uiPriority w:val="99"/>
    <w:semiHidden/>
    <w:rsid w:val="00FB632B"/>
    <w:rPr>
      <w:sz w:val="20"/>
      <w:szCs w:val="20"/>
    </w:rPr>
  </w:style>
  <w:style w:type="paragraph" w:styleId="BalloonText">
    <w:name w:val="Balloon Text"/>
    <w:basedOn w:val="Normal"/>
    <w:link w:val="BalloonTextChar"/>
    <w:uiPriority w:val="99"/>
    <w:semiHidden/>
    <w:unhideWhenUsed/>
    <w:rsid w:val="00774E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4E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ytimes.com/2018/06/04/us/politics/supreme-court-sides-with-baker-who-turned-away-gay-couple.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eagle.com/decision/incoco2015081305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1543</Words>
  <Characters>8799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User</cp:lastModifiedBy>
  <cp:revision>3</cp:revision>
  <dcterms:created xsi:type="dcterms:W3CDTF">2018-08-25T13:25:00Z</dcterms:created>
  <dcterms:modified xsi:type="dcterms:W3CDTF">2018-08-25T13:25:00Z</dcterms:modified>
</cp:coreProperties>
</file>